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7E750" w14:textId="77777777" w:rsidR="007A0B8D" w:rsidRDefault="00E623B2" w:rsidP="00E42CBE">
      <w:pPr>
        <w:jc w:val="center"/>
      </w:pPr>
      <w:r>
        <w:t>David E. Landau</w:t>
      </w:r>
    </w:p>
    <w:p w14:paraId="73A1DEBF" w14:textId="08DE1D44" w:rsidR="00E42CBE" w:rsidRDefault="00894B72" w:rsidP="002403D4">
      <w:pPr>
        <w:jc w:val="center"/>
      </w:pPr>
      <w:r>
        <w:t xml:space="preserve">Tobias Simon Eminent Scholar Chair </w:t>
      </w:r>
      <w:r w:rsidR="00AA1F70">
        <w:t xml:space="preserve">&amp; </w:t>
      </w:r>
      <w:r w:rsidR="00435776">
        <w:t>Associate Dean for International Programs</w:t>
      </w:r>
    </w:p>
    <w:p w14:paraId="23EB3ACD" w14:textId="77777777" w:rsidR="00E623B2" w:rsidRDefault="00CA6E57" w:rsidP="00E623B2">
      <w:pPr>
        <w:jc w:val="center"/>
      </w:pPr>
      <w:r>
        <w:t>Florida State University College of Law</w:t>
      </w:r>
    </w:p>
    <w:p w14:paraId="123B963A" w14:textId="0DDF82F8" w:rsidR="005B193B" w:rsidRDefault="007A0B8D" w:rsidP="00E623B2">
      <w:pPr>
        <w:jc w:val="center"/>
      </w:pPr>
      <w:r>
        <w:t>425 W. Jefferson St., Tallahassee, FL 32306</w:t>
      </w:r>
      <w:r w:rsidR="002E270D">
        <w:t>-1601</w:t>
      </w:r>
    </w:p>
    <w:p w14:paraId="12FEFB0D" w14:textId="432361B5" w:rsidR="007A0B8D" w:rsidRDefault="007A0B8D" w:rsidP="007A0B8D">
      <w:pPr>
        <w:jc w:val="center"/>
      </w:pPr>
      <w:r>
        <w:t>(850) 644-</w:t>
      </w:r>
      <w:r w:rsidR="00764F52">
        <w:t>6341</w:t>
      </w:r>
    </w:p>
    <w:p w14:paraId="5AF1DC3E" w14:textId="77777777" w:rsidR="007A0B8D" w:rsidRDefault="007A0B8D" w:rsidP="007A0B8D">
      <w:pPr>
        <w:jc w:val="center"/>
      </w:pPr>
      <w:r>
        <w:t>dlandau@law.fsu.edu</w:t>
      </w:r>
    </w:p>
    <w:p w14:paraId="0B9B0B0C" w14:textId="77777777" w:rsidR="00E623B2" w:rsidRPr="003C26E8" w:rsidRDefault="00E623B2" w:rsidP="00E623B2">
      <w:pPr>
        <w:rPr>
          <w:b/>
        </w:rPr>
      </w:pPr>
    </w:p>
    <w:p w14:paraId="56037AA3" w14:textId="54322A43" w:rsidR="003C26E8" w:rsidRPr="003C26E8" w:rsidRDefault="00DF2D9F" w:rsidP="00E623B2">
      <w:pPr>
        <w:rPr>
          <w:b/>
        </w:rPr>
      </w:pPr>
      <w:r>
        <w:rPr>
          <w:b/>
        </w:rPr>
        <w:t xml:space="preserve">Academic </w:t>
      </w:r>
      <w:r w:rsidR="009E3562">
        <w:rPr>
          <w:b/>
        </w:rPr>
        <w:t xml:space="preserve">Work </w:t>
      </w:r>
      <w:r>
        <w:rPr>
          <w:b/>
        </w:rPr>
        <w:t>Experience</w:t>
      </w:r>
    </w:p>
    <w:p w14:paraId="5E84B0A8" w14:textId="77777777" w:rsidR="003C26E8" w:rsidRPr="003C26E8" w:rsidRDefault="003C26E8" w:rsidP="00E623B2">
      <w:pPr>
        <w:rPr>
          <w:u w:val="single"/>
        </w:rPr>
      </w:pPr>
    </w:p>
    <w:p w14:paraId="2379F706" w14:textId="77777777" w:rsidR="004C6466" w:rsidRDefault="00DF2D9F" w:rsidP="00E623B2">
      <w:r>
        <w:t>Florida State University College of Law</w:t>
      </w:r>
    </w:p>
    <w:p w14:paraId="6C805597" w14:textId="53F68748" w:rsidR="00894B72" w:rsidRDefault="00894B72" w:rsidP="00E623B2">
      <w:r>
        <w:t xml:space="preserve">Tobias Simon Eminent Scholar Chair, </w:t>
      </w:r>
      <w:r w:rsidR="00AE5675">
        <w:t>Aug. 2025-present</w:t>
      </w:r>
    </w:p>
    <w:p w14:paraId="19065A6D" w14:textId="55D5E29A" w:rsidR="00255985" w:rsidRDefault="00DB4879" w:rsidP="00E623B2">
      <w:r w:rsidRPr="00DB4879">
        <w:t>Associate Dean for International Programs, Apr. 2012-present</w:t>
      </w:r>
    </w:p>
    <w:p w14:paraId="694A2DC4" w14:textId="3109A1AA" w:rsidR="001C2C79" w:rsidRDefault="001C2C79" w:rsidP="00E623B2">
      <w:r>
        <w:t>Professor, Aug. 2019-presen</w:t>
      </w:r>
      <w:r w:rsidR="00212C7E">
        <w:t>t</w:t>
      </w:r>
    </w:p>
    <w:p w14:paraId="381FF0D4" w14:textId="3C66CD82" w:rsidR="00FC5D91" w:rsidRDefault="00FC5D91" w:rsidP="00E623B2">
      <w:r w:rsidRPr="00FC5D91">
        <w:t>Mason Ladd Professor, Dec. 2014-Aug 2025</w:t>
      </w:r>
    </w:p>
    <w:p w14:paraId="4FE9F152" w14:textId="375776C6" w:rsidR="001C2C79" w:rsidRDefault="00340EE7" w:rsidP="00E623B2">
      <w:r>
        <w:t>Associate Professor</w:t>
      </w:r>
      <w:r w:rsidR="001C2C79">
        <w:t xml:space="preserve"> (with tenure)</w:t>
      </w:r>
      <w:r>
        <w:t>, Aug. 2015-</w:t>
      </w:r>
      <w:r w:rsidR="001C2C79">
        <w:t>Aug. 2019</w:t>
      </w:r>
    </w:p>
    <w:p w14:paraId="6C4B02C9" w14:textId="319A1939" w:rsidR="00394D58" w:rsidRPr="00881DD3" w:rsidRDefault="00340EE7" w:rsidP="00E623B2">
      <w:r>
        <w:t>Assistant Professor, Jul</w:t>
      </w:r>
      <w:r w:rsidR="00AE5675">
        <w:t>.</w:t>
      </w:r>
      <w:r w:rsidR="006C1FA2" w:rsidRPr="006C1FA2">
        <w:t xml:space="preserve"> 2010-</w:t>
      </w:r>
      <w:r w:rsidR="001C2C79">
        <w:t>Aug.</w:t>
      </w:r>
      <w:r>
        <w:t xml:space="preserve"> 2015</w:t>
      </w:r>
    </w:p>
    <w:p w14:paraId="0B5CC5F2" w14:textId="77777777" w:rsidR="006A418C" w:rsidRPr="00881DD3" w:rsidRDefault="006A418C" w:rsidP="00E623B2"/>
    <w:p w14:paraId="69DC427E" w14:textId="19A4C228" w:rsidR="00DF2D9F" w:rsidRDefault="005D25D0" w:rsidP="00E623B2">
      <w:r>
        <w:t xml:space="preserve">JD </w:t>
      </w:r>
      <w:r w:rsidR="009C5C09" w:rsidRPr="00881DD3">
        <w:t>Courses Taught</w:t>
      </w:r>
      <w:r w:rsidR="0077217D" w:rsidRPr="00881DD3">
        <w:t xml:space="preserve">:  </w:t>
      </w:r>
      <w:r w:rsidR="00DF2D9F" w:rsidRPr="00881DD3">
        <w:t>Constitutional Law I, Comparative Constitutional Law</w:t>
      </w:r>
      <w:r w:rsidR="00D54EF7" w:rsidRPr="00881DD3">
        <w:t>,</w:t>
      </w:r>
      <w:r w:rsidR="0010497F" w:rsidRPr="00881DD3">
        <w:t xml:space="preserve"> Public International Law,</w:t>
      </w:r>
      <w:r w:rsidR="00D54EF7" w:rsidRPr="00881DD3">
        <w:t xml:space="preserve"> </w:t>
      </w:r>
      <w:r w:rsidR="0010497F" w:rsidRPr="00881DD3">
        <w:t xml:space="preserve">Civil Procedure, Conflict of Laws, </w:t>
      </w:r>
      <w:r w:rsidR="00D54EF7" w:rsidRPr="00881DD3">
        <w:t>International Litigation &amp; Arbitration</w:t>
      </w:r>
    </w:p>
    <w:p w14:paraId="3AF3F93C" w14:textId="2B668D14" w:rsidR="005D25D0" w:rsidRPr="00881DD3" w:rsidRDefault="005D25D0" w:rsidP="00E623B2">
      <w:r>
        <w:br/>
        <w:t xml:space="preserve">Juris Master (JM) Program: </w:t>
      </w:r>
      <w:r w:rsidR="005456D4">
        <w:t xml:space="preserve">teaching </w:t>
      </w:r>
      <w:r>
        <w:t xml:space="preserve">asynchronous online courses in Legislation and Regulation and Civil Litigation Fundamentals. Created new course in Civil Litigation Fundamentals. </w:t>
      </w:r>
    </w:p>
    <w:p w14:paraId="4E784B51" w14:textId="77777777" w:rsidR="00C6427B" w:rsidRPr="00881DD3" w:rsidRDefault="00C6427B" w:rsidP="00E623B2"/>
    <w:p w14:paraId="6D83E196" w14:textId="35E2C151" w:rsidR="003548B4" w:rsidRPr="00881DD3" w:rsidRDefault="00A17741" w:rsidP="00E623B2">
      <w:r w:rsidRPr="00881DD3">
        <w:t xml:space="preserve">Florida State University, </w:t>
      </w:r>
      <w:r w:rsidR="00350F73" w:rsidRPr="00881DD3">
        <w:t xml:space="preserve">University </w:t>
      </w:r>
      <w:r w:rsidR="0088500D">
        <w:t xml:space="preserve">Graduate </w:t>
      </w:r>
      <w:r w:rsidR="00350F73" w:rsidRPr="00881DD3">
        <w:t>Teaching Award,</w:t>
      </w:r>
      <w:r w:rsidR="008B3CA9">
        <w:t xml:space="preserve"> 2</w:t>
      </w:r>
      <w:r w:rsidR="00CA481E">
        <w:t>x</w:t>
      </w:r>
      <w:r w:rsidR="008B3CA9">
        <w:t>:</w:t>
      </w:r>
      <w:r w:rsidR="00350F73" w:rsidRPr="00881DD3">
        <w:t xml:space="preserve"> 201</w:t>
      </w:r>
      <w:r w:rsidR="008B3CA9">
        <w:t>2-2013; 2019-2020</w:t>
      </w:r>
    </w:p>
    <w:p w14:paraId="78F9282F" w14:textId="11AB6736" w:rsidR="003F4FCD" w:rsidRPr="00881DD3" w:rsidRDefault="003F4FCD" w:rsidP="00D50CC2"/>
    <w:p w14:paraId="547689DA" w14:textId="37B37D16" w:rsidR="000329E9" w:rsidRDefault="000329E9" w:rsidP="003F4FCD">
      <w:r>
        <w:t xml:space="preserve">Fulbright Specialist Grant: Universidad Adolfo Ibanez, </w:t>
      </w:r>
      <w:r w:rsidR="009E3562">
        <w:t xml:space="preserve">Santiago, Chile (April-May 2022). </w:t>
      </w:r>
    </w:p>
    <w:p w14:paraId="48D97DF0" w14:textId="77777777" w:rsidR="000329E9" w:rsidRDefault="000329E9" w:rsidP="003F4FCD"/>
    <w:p w14:paraId="1F980678" w14:textId="093A1BB6" w:rsidR="003F4FCD" w:rsidRDefault="003F4FCD" w:rsidP="003F4FCD">
      <w:r w:rsidRPr="00881DD3">
        <w:t>Visiting Professor</w:t>
      </w:r>
      <w:r w:rsidR="00A01350" w:rsidRPr="00881DD3">
        <w:t xml:space="preserve"> (short courses)</w:t>
      </w:r>
      <w:r w:rsidRPr="00881DD3">
        <w:t>: Central European University, Budapest, Hungary (June 2016</w:t>
      </w:r>
      <w:r w:rsidR="00D34BCF" w:rsidRPr="00881DD3">
        <w:t>; May 2017</w:t>
      </w:r>
      <w:r w:rsidR="00811ADC" w:rsidRPr="00881DD3">
        <w:t>; April-May 2018</w:t>
      </w:r>
      <w:r w:rsidRPr="00881DD3">
        <w:t>); ICESI University, Cali, Colombia (Sept. 2016); EAFIT University, Medellin, Colombia (Feb. 2017</w:t>
      </w:r>
      <w:r w:rsidR="00811ADC" w:rsidRPr="00881DD3">
        <w:t>; Feb. 2018</w:t>
      </w:r>
      <w:r w:rsidRPr="00881DD3">
        <w:t>)</w:t>
      </w:r>
      <w:r w:rsidR="00AF11D8" w:rsidRPr="00881DD3">
        <w:t>;</w:t>
      </w:r>
      <w:r w:rsidR="00D61415" w:rsidRPr="00D61415">
        <w:rPr>
          <w:sz w:val="22"/>
          <w:szCs w:val="22"/>
        </w:rPr>
        <w:t xml:space="preserve"> </w:t>
      </w:r>
      <w:r w:rsidR="00D61415" w:rsidRPr="00D61415">
        <w:t>Universidad Externado, Bogota, Colombia (Oct. 2018)</w:t>
      </w:r>
      <w:r w:rsidR="00D61415">
        <w:t>;</w:t>
      </w:r>
      <w:r w:rsidR="00AF11D8" w:rsidRPr="00881DD3">
        <w:t xml:space="preserve"> European University Institute, Florence, Italy (June 2018)</w:t>
      </w:r>
      <w:r w:rsidR="00073205" w:rsidRPr="00881DD3">
        <w:t>; IDC Herzliya, Israel (May-June 2019)</w:t>
      </w:r>
      <w:r w:rsidR="000329E9">
        <w:t>; Universidad Adolfo Ibanez</w:t>
      </w:r>
      <w:r w:rsidR="009E3562">
        <w:t>, Santiago, Chile</w:t>
      </w:r>
      <w:r w:rsidR="000329E9">
        <w:t xml:space="preserve"> (</w:t>
      </w:r>
      <w:r w:rsidR="009E3562">
        <w:t>May 2022).</w:t>
      </w:r>
    </w:p>
    <w:p w14:paraId="3DDC0944" w14:textId="3D5C58E9" w:rsidR="00276652" w:rsidRDefault="00276652" w:rsidP="003F4FCD"/>
    <w:p w14:paraId="121F5459" w14:textId="62BE8A16" w:rsidR="00276652" w:rsidRPr="00276652" w:rsidRDefault="00276652" w:rsidP="00276652">
      <w:r w:rsidRPr="00276652">
        <w:t>Founding Editor for the Blog of the International Journal of Constitutional Law (</w:t>
      </w:r>
      <w:proofErr w:type="spellStart"/>
      <w:r w:rsidRPr="00276652">
        <w:t>IC</w:t>
      </w:r>
      <w:r w:rsidR="0072396E">
        <w:t>ON</w:t>
      </w:r>
      <w:r w:rsidRPr="00276652">
        <w:t>nect</w:t>
      </w:r>
      <w:proofErr w:type="spellEnd"/>
      <w:r w:rsidRPr="00276652">
        <w:t>, www.iconnectblog.com), July 2012-present (with Richard Albert</w:t>
      </w:r>
      <w:r w:rsidR="009E0F4A">
        <w:t>, Antonia Baraggia, Tom Ginsburg, and Jaclyn Neo</w:t>
      </w:r>
      <w:r w:rsidRPr="00276652">
        <w:t>)</w:t>
      </w:r>
    </w:p>
    <w:p w14:paraId="22BF988C" w14:textId="4C9DA69F" w:rsidR="00D54EF7" w:rsidRDefault="00D54EF7" w:rsidP="00D50CC2"/>
    <w:p w14:paraId="2B4BFA45" w14:textId="28736BEE" w:rsidR="00D50CC2" w:rsidRDefault="00435776" w:rsidP="00D50CC2">
      <w:r>
        <w:t xml:space="preserve">Consultant for the </w:t>
      </w:r>
      <w:r w:rsidR="00D50CC2">
        <w:t>Truth and Reconcilia</w:t>
      </w:r>
      <w:r w:rsidR="00166901">
        <w:t>tion</w:t>
      </w:r>
      <w:r>
        <w:t xml:space="preserve"> Commission</w:t>
      </w:r>
      <w:r w:rsidR="009C5C09">
        <w:t xml:space="preserve"> of Honduras</w:t>
      </w:r>
      <w:r w:rsidR="00166901">
        <w:t>, January-March 2011</w:t>
      </w:r>
    </w:p>
    <w:p w14:paraId="1CCCE084" w14:textId="6C6E4F67" w:rsidR="00D50CC2" w:rsidRDefault="00166901" w:rsidP="00E623B2">
      <w:r>
        <w:t>Researched and produced</w:t>
      </w:r>
      <w:r w:rsidR="00D50CC2">
        <w:t xml:space="preserve"> report on constitutional issues surrounding the June 2009 removal of President Jose Manuel Zelaya Rosales from power (with Profs. Noah Feldman &amp; Brian Sheppard)</w:t>
      </w:r>
    </w:p>
    <w:p w14:paraId="7ACDEB4F" w14:textId="77777777" w:rsidR="00D50CC2" w:rsidRDefault="00D50CC2" w:rsidP="00E623B2"/>
    <w:p w14:paraId="50B8200F" w14:textId="77777777" w:rsidR="00276652" w:rsidRDefault="00DF2D9F" w:rsidP="00DF2D9F">
      <w:proofErr w:type="spellStart"/>
      <w:r w:rsidRPr="0082115B">
        <w:t>Climenko</w:t>
      </w:r>
      <w:proofErr w:type="spellEnd"/>
      <w:r w:rsidRPr="0082115B">
        <w:t xml:space="preserve"> Fellow</w:t>
      </w:r>
      <w:r>
        <w:t xml:space="preserve"> &amp; Lecturer on Law</w:t>
      </w:r>
      <w:r w:rsidRPr="0082115B">
        <w:t>, Harvard Law School, 2007-2009</w:t>
      </w:r>
      <w:r>
        <w:t xml:space="preserve">. </w:t>
      </w:r>
    </w:p>
    <w:p w14:paraId="6BD7BD36" w14:textId="77777777" w:rsidR="00DF2D9F" w:rsidRDefault="00DF2D9F" w:rsidP="00E623B2"/>
    <w:p w14:paraId="4E829F7A" w14:textId="77777777" w:rsidR="00DF2D9F" w:rsidRPr="00DF2D9F" w:rsidRDefault="00DF2D9F" w:rsidP="00E623B2">
      <w:pPr>
        <w:rPr>
          <w:b/>
        </w:rPr>
      </w:pPr>
      <w:r w:rsidRPr="00DF2D9F">
        <w:rPr>
          <w:b/>
        </w:rPr>
        <w:t>Education</w:t>
      </w:r>
    </w:p>
    <w:p w14:paraId="042CE3AA" w14:textId="77777777" w:rsidR="00DF2D9F" w:rsidRDefault="00DF2D9F" w:rsidP="00E623B2"/>
    <w:p w14:paraId="4926AA27" w14:textId="2E7A15C6" w:rsidR="00D3035E" w:rsidRDefault="00E623B2" w:rsidP="00E15F5C">
      <w:r>
        <w:lastRenderedPageBreak/>
        <w:t xml:space="preserve">Harvard University, Ph.D., </w:t>
      </w:r>
      <w:r w:rsidR="007327EC">
        <w:t>Political Science</w:t>
      </w:r>
      <w:r w:rsidR="00255985">
        <w:t xml:space="preserve">, </w:t>
      </w:r>
      <w:r w:rsidR="000907CD">
        <w:t>2015</w:t>
      </w:r>
    </w:p>
    <w:p w14:paraId="6B5A7940" w14:textId="77777777" w:rsidR="00E15F5C" w:rsidRDefault="00E15F5C" w:rsidP="00E15F5C">
      <w:r>
        <w:tab/>
        <w:t>Subfields: comparative politics; comparative judicial politics</w:t>
      </w:r>
    </w:p>
    <w:p w14:paraId="08EA7959" w14:textId="04CAE909" w:rsidR="002A23DD" w:rsidRDefault="002A23DD" w:rsidP="00D3035E">
      <w:pPr>
        <w:ind w:left="720"/>
      </w:pPr>
      <w:r>
        <w:t xml:space="preserve">Dissertation: </w:t>
      </w:r>
      <w:r w:rsidRPr="002A23DD">
        <w:t xml:space="preserve">“Beyond Judicial Independence: The Construction of Judicial Power on the Colombian Constitutional Court.” </w:t>
      </w:r>
    </w:p>
    <w:p w14:paraId="263E10CB" w14:textId="77777777" w:rsidR="003C26E8" w:rsidRDefault="003C26E8" w:rsidP="00E623B2"/>
    <w:p w14:paraId="3616FDD5" w14:textId="77777777" w:rsidR="003C26E8" w:rsidRDefault="003C26E8" w:rsidP="00E623B2">
      <w:r>
        <w:t>Harvard Law School, J.D., 2004</w:t>
      </w:r>
    </w:p>
    <w:p w14:paraId="2B14B629" w14:textId="77777777" w:rsidR="003C26E8" w:rsidRDefault="003C26E8" w:rsidP="003C26E8">
      <w:pPr>
        <w:ind w:left="720"/>
      </w:pPr>
      <w:r w:rsidRPr="003C26E8">
        <w:t>Magna cum laude;</w:t>
      </w:r>
      <w:r>
        <w:t xml:space="preserve"> Sears Prize, 2002, for placing in the top 2 of a 1L class of 550.</w:t>
      </w:r>
    </w:p>
    <w:p w14:paraId="549D1E4E" w14:textId="77777777" w:rsidR="003C26E8" w:rsidRDefault="003C26E8" w:rsidP="003C26E8">
      <w:pPr>
        <w:ind w:firstLine="720"/>
      </w:pPr>
      <w:r>
        <w:t>Harvard Law Review, Note Editor</w:t>
      </w:r>
    </w:p>
    <w:p w14:paraId="2AA08741" w14:textId="77777777" w:rsidR="003C26E8" w:rsidRDefault="003C26E8" w:rsidP="00E623B2"/>
    <w:p w14:paraId="6B71982F" w14:textId="77777777" w:rsidR="003C26E8" w:rsidRDefault="003C26E8" w:rsidP="00E623B2">
      <w:r>
        <w:t>Harvard University, A.B., 2001, Social Studies</w:t>
      </w:r>
    </w:p>
    <w:p w14:paraId="232023B8" w14:textId="5671E453" w:rsidR="007A5E11" w:rsidRPr="007A5E11" w:rsidRDefault="003C26E8" w:rsidP="007A5E11">
      <w:pPr>
        <w:tabs>
          <w:tab w:val="left" w:pos="720"/>
          <w:tab w:val="left" w:pos="1440"/>
          <w:tab w:val="left" w:pos="2160"/>
          <w:tab w:val="left" w:pos="2880"/>
          <w:tab w:val="left" w:pos="3600"/>
          <w:tab w:val="left" w:pos="4320"/>
          <w:tab w:val="left" w:pos="5040"/>
          <w:tab w:val="left" w:pos="8100"/>
        </w:tabs>
      </w:pPr>
      <w:r>
        <w:tab/>
      </w:r>
      <w:r w:rsidRPr="003C26E8">
        <w:t xml:space="preserve">Summa cum laude; Phi Beta Kappa (junior year) </w:t>
      </w:r>
    </w:p>
    <w:p w14:paraId="5BF67487" w14:textId="77777777" w:rsidR="00781B31" w:rsidRDefault="00781B31" w:rsidP="00E623B2">
      <w:pPr>
        <w:rPr>
          <w:b/>
        </w:rPr>
      </w:pPr>
    </w:p>
    <w:p w14:paraId="64E79FF1" w14:textId="051D9C01" w:rsidR="004839C0" w:rsidRDefault="004839C0" w:rsidP="00E623B2">
      <w:pPr>
        <w:rPr>
          <w:b/>
        </w:rPr>
      </w:pPr>
      <w:r>
        <w:rPr>
          <w:b/>
        </w:rPr>
        <w:t>Books</w:t>
      </w:r>
    </w:p>
    <w:p w14:paraId="7871F16E" w14:textId="77777777" w:rsidR="007A5E11" w:rsidRDefault="007A5E11" w:rsidP="00E623B2">
      <w:pPr>
        <w:rPr>
          <w:smallCaps/>
        </w:rPr>
      </w:pPr>
    </w:p>
    <w:p w14:paraId="56B0EBB4" w14:textId="01600529" w:rsidR="00E34C28" w:rsidRDefault="00E34C28" w:rsidP="00E623B2">
      <w:pPr>
        <w:rPr>
          <w:smallCaps/>
        </w:rPr>
      </w:pPr>
      <w:r>
        <w:rPr>
          <w:smallCaps/>
        </w:rPr>
        <w:t>Comparative Constitutional Law</w:t>
      </w:r>
      <w:r w:rsidR="003C7883">
        <w:rPr>
          <w:smallCaps/>
        </w:rPr>
        <w:t xml:space="preserve"> and Politics</w:t>
      </w:r>
      <w:r w:rsidR="00B377AE">
        <w:rPr>
          <w:smallCaps/>
        </w:rPr>
        <w:t xml:space="preserve">: </w:t>
      </w:r>
      <w:r w:rsidR="00221F21">
        <w:rPr>
          <w:smallCaps/>
        </w:rPr>
        <w:t xml:space="preserve">Analysis, Cases, and Materials </w:t>
      </w:r>
      <w:r w:rsidRPr="00E34C28">
        <w:t>(</w:t>
      </w:r>
      <w:r w:rsidR="00C13D83">
        <w:t xml:space="preserve">textbook, </w:t>
      </w:r>
      <w:r w:rsidRPr="00E34C28">
        <w:t>with Tom Ginsburg and Mila Versteeg) (Oxford University Press,</w:t>
      </w:r>
      <w:r w:rsidR="00C13D83">
        <w:t xml:space="preserve"> 2025</w:t>
      </w:r>
      <w:r w:rsidRPr="00E34C28">
        <w:t>).</w:t>
      </w:r>
    </w:p>
    <w:p w14:paraId="65F90B16" w14:textId="77777777" w:rsidR="00E34C28" w:rsidRDefault="00E34C28" w:rsidP="00E623B2">
      <w:pPr>
        <w:rPr>
          <w:smallCaps/>
        </w:rPr>
      </w:pPr>
    </w:p>
    <w:p w14:paraId="27969460" w14:textId="338AD5AD" w:rsidR="0058502B" w:rsidRDefault="0058502B" w:rsidP="0058502B">
      <w:pPr>
        <w:rPr>
          <w:bCs/>
          <w:i/>
          <w:color w:val="000000"/>
          <w:shd w:val="clear" w:color="auto" w:fill="FFFFFF"/>
        </w:rPr>
      </w:pPr>
      <w:r>
        <w:rPr>
          <w:bCs/>
          <w:smallCaps/>
        </w:rPr>
        <w:t>The J</w:t>
      </w:r>
      <w:r w:rsidRPr="003F07B1">
        <w:rPr>
          <w:bCs/>
          <w:smallCaps/>
        </w:rPr>
        <w:t>usticiability of Economic, Social, and Cultural Rights</w:t>
      </w:r>
      <w:r>
        <w:rPr>
          <w:bCs/>
          <w:smallCaps/>
        </w:rPr>
        <w:t xml:space="preserve"> </w:t>
      </w:r>
      <w:r>
        <w:rPr>
          <w:bCs/>
        </w:rPr>
        <w:t>(edited volume, with Angelika Nussberger) (</w:t>
      </w:r>
      <w:proofErr w:type="spellStart"/>
      <w:r>
        <w:rPr>
          <w:bCs/>
        </w:rPr>
        <w:t>Intersentia</w:t>
      </w:r>
      <w:proofErr w:type="spellEnd"/>
      <w:r>
        <w:rPr>
          <w:bCs/>
        </w:rPr>
        <w:t>, 202</w:t>
      </w:r>
      <w:r w:rsidR="009C30A2">
        <w:rPr>
          <w:bCs/>
        </w:rPr>
        <w:t>3</w:t>
      </w:r>
      <w:r>
        <w:rPr>
          <w:bCs/>
        </w:rPr>
        <w:t>).</w:t>
      </w:r>
    </w:p>
    <w:p w14:paraId="7AE2472A" w14:textId="77777777" w:rsidR="0058502B" w:rsidRDefault="0058502B" w:rsidP="00D35390">
      <w:pPr>
        <w:rPr>
          <w:smallCaps/>
        </w:rPr>
      </w:pPr>
    </w:p>
    <w:p w14:paraId="6DD2AA43" w14:textId="09EA4192" w:rsidR="00E2451E" w:rsidRDefault="00E2451E" w:rsidP="00D35390">
      <w:r w:rsidRPr="00777555">
        <w:rPr>
          <w:smallCaps/>
        </w:rPr>
        <w:t>Abusive Constitutional Borrowing</w:t>
      </w:r>
      <w:r>
        <w:t xml:space="preserve"> (with Rosalind Dixon) (Oxford University Press, 2021)</w:t>
      </w:r>
    </w:p>
    <w:p w14:paraId="4E419661" w14:textId="3E48917E" w:rsidR="00CF0A4F" w:rsidRPr="00C14BF6" w:rsidRDefault="00CF0A4F" w:rsidP="00C14BF6">
      <w:pPr>
        <w:ind w:firstLine="720"/>
      </w:pPr>
      <w:r>
        <w:t xml:space="preserve">Subject of a book review symposium in </w:t>
      </w:r>
      <w:bookmarkStart w:id="0" w:name="_Hlk67055609"/>
      <w:r>
        <w:t xml:space="preserve">volume 7 of the </w:t>
      </w:r>
      <w:r w:rsidRPr="00A60CC0">
        <w:rPr>
          <w:i/>
          <w:iCs/>
        </w:rPr>
        <w:t>Canadian Journal of Comparative and Contemporary Law</w:t>
      </w:r>
      <w:bookmarkEnd w:id="0"/>
      <w:r>
        <w:t>, with reviews by Mark Tushnet, Tom Ginsburg, Sanford Levinson, and Ran Hirschl. Our response</w:t>
      </w:r>
      <w:r w:rsidR="000B402D">
        <w:t>:</w:t>
      </w:r>
      <w:r>
        <w:t xml:space="preserve"> </w:t>
      </w:r>
      <w:bookmarkStart w:id="1" w:name="_Hlk98535497"/>
      <w:r w:rsidRPr="006E06DE">
        <w:rPr>
          <w:i/>
          <w:iCs/>
          <w:lang w:val="en-AU"/>
        </w:rPr>
        <w:t>Abusive Constitutional Borrowing:  A Reply to Commentators</w:t>
      </w:r>
      <w:r>
        <w:rPr>
          <w:lang w:val="en-AU"/>
        </w:rPr>
        <w:t xml:space="preserve">, </w:t>
      </w:r>
      <w:r w:rsidR="006E06DE">
        <w:rPr>
          <w:lang w:val="en-AU"/>
        </w:rPr>
        <w:t xml:space="preserve">7 </w:t>
      </w:r>
      <w:r w:rsidR="006E06DE" w:rsidRPr="006E06DE">
        <w:rPr>
          <w:smallCaps/>
          <w:lang w:val="en-AU"/>
        </w:rPr>
        <w:t>Can. J. Comp. &amp; Contemp. L.</w:t>
      </w:r>
      <w:r w:rsidR="006E06DE">
        <w:rPr>
          <w:lang w:val="en-AU"/>
        </w:rPr>
        <w:t xml:space="preserve"> 49 (2021).   </w:t>
      </w:r>
      <w:bookmarkEnd w:id="1"/>
    </w:p>
    <w:p w14:paraId="01330700" w14:textId="3C3F83C6" w:rsidR="00C14BF6" w:rsidRDefault="00C14BF6" w:rsidP="00A60CC0">
      <w:pPr>
        <w:ind w:firstLine="720"/>
        <w:rPr>
          <w:bCs/>
          <w:iCs/>
        </w:rPr>
      </w:pPr>
      <w:r>
        <w:rPr>
          <w:lang w:val="en-AU"/>
        </w:rPr>
        <w:t xml:space="preserve">Also subject of a book review symposium in volume 12 of the </w:t>
      </w:r>
      <w:r w:rsidRPr="00C14BF6">
        <w:rPr>
          <w:i/>
          <w:iCs/>
          <w:lang w:val="en-AU"/>
        </w:rPr>
        <w:t>Journal of Indian Law and Society</w:t>
      </w:r>
      <w:r>
        <w:rPr>
          <w:lang w:val="en-AU"/>
        </w:rPr>
        <w:t xml:space="preserve">, with reviews by </w:t>
      </w:r>
      <w:r w:rsidRPr="00C14BF6">
        <w:rPr>
          <w:bCs/>
          <w:iCs/>
        </w:rPr>
        <w:t xml:space="preserve">Rehan </w:t>
      </w:r>
      <w:proofErr w:type="spellStart"/>
      <w:r w:rsidRPr="00C14BF6">
        <w:rPr>
          <w:bCs/>
          <w:iCs/>
        </w:rPr>
        <w:t>Abeyratne</w:t>
      </w:r>
      <w:proofErr w:type="spellEnd"/>
      <w:r w:rsidRPr="00C14BF6">
        <w:rPr>
          <w:bCs/>
          <w:iCs/>
        </w:rPr>
        <w:t xml:space="preserve"> and Arun Thiruvengadam</w:t>
      </w:r>
      <w:r>
        <w:rPr>
          <w:bCs/>
          <w:iCs/>
        </w:rPr>
        <w:t xml:space="preserve">. Our response: </w:t>
      </w:r>
      <w:r w:rsidRPr="00C14BF6">
        <w:rPr>
          <w:bCs/>
          <w:i/>
          <w:iCs/>
        </w:rPr>
        <w:t>Abusive Borrowing in Asia? A Reply to Commentators</w:t>
      </w:r>
      <w:r w:rsidRPr="00C14BF6">
        <w:rPr>
          <w:bCs/>
          <w:iCs/>
        </w:rPr>
        <w:t xml:space="preserve">, 12 </w:t>
      </w:r>
      <w:proofErr w:type="gramStart"/>
      <w:r w:rsidRPr="00C14BF6">
        <w:rPr>
          <w:bCs/>
          <w:iCs/>
          <w:smallCaps/>
        </w:rPr>
        <w:t>Journal</w:t>
      </w:r>
      <w:proofErr w:type="gramEnd"/>
      <w:r w:rsidRPr="00C14BF6">
        <w:rPr>
          <w:bCs/>
          <w:iCs/>
          <w:smallCaps/>
        </w:rPr>
        <w:t xml:space="preserve"> of Indian Law and Society</w:t>
      </w:r>
      <w:r w:rsidR="00DF6296">
        <w:rPr>
          <w:bCs/>
          <w:iCs/>
        </w:rPr>
        <w:t xml:space="preserve"> 125</w:t>
      </w:r>
      <w:r w:rsidRPr="00C14BF6">
        <w:rPr>
          <w:bCs/>
          <w:iCs/>
        </w:rPr>
        <w:t xml:space="preserve"> (</w:t>
      </w:r>
      <w:r w:rsidR="00DF6296">
        <w:rPr>
          <w:bCs/>
          <w:iCs/>
        </w:rPr>
        <w:t>2021</w:t>
      </w:r>
      <w:r w:rsidRPr="00C14BF6">
        <w:rPr>
          <w:bCs/>
          <w:iCs/>
        </w:rPr>
        <w:t>).</w:t>
      </w:r>
    </w:p>
    <w:p w14:paraId="1725A65B" w14:textId="7C08C5A5" w:rsidR="00EB613B" w:rsidRPr="00CF0A4F" w:rsidRDefault="00EB613B" w:rsidP="00A60CC0">
      <w:pPr>
        <w:ind w:firstLine="720"/>
        <w:rPr>
          <w:b/>
          <w:bCs/>
          <w:lang w:val="en-AU"/>
        </w:rPr>
      </w:pPr>
      <w:r>
        <w:rPr>
          <w:bCs/>
          <w:iCs/>
        </w:rPr>
        <w:t xml:space="preserve">Subject of a blog symposium on </w:t>
      </w:r>
      <w:proofErr w:type="spellStart"/>
      <w:r>
        <w:rPr>
          <w:bCs/>
          <w:iCs/>
        </w:rPr>
        <w:t>Balkinization</w:t>
      </w:r>
      <w:proofErr w:type="spellEnd"/>
      <w:r>
        <w:rPr>
          <w:bCs/>
          <w:iCs/>
        </w:rPr>
        <w:t xml:space="preserve">, with reviews by </w:t>
      </w:r>
      <w:r w:rsidRPr="00EB613B">
        <w:rPr>
          <w:bCs/>
          <w:iCs/>
        </w:rPr>
        <w:t>Jack Balkin, Sam Issacharoff, Alvin Cheung, Kim Lane Scheppele, and Oren Tamir</w:t>
      </w:r>
      <w:r>
        <w:rPr>
          <w:bCs/>
          <w:iCs/>
        </w:rPr>
        <w:t xml:space="preserve">, at </w:t>
      </w:r>
      <w:hyperlink r:id="rId11" w:history="1">
        <w:r w:rsidRPr="00BF7563">
          <w:rPr>
            <w:rStyle w:val="Hyperlink"/>
            <w:bCs/>
            <w:iCs/>
          </w:rPr>
          <w:t>https://balkin.blogspot.com/2021/09/the-importance-of-abusive.html</w:t>
        </w:r>
      </w:hyperlink>
      <w:r>
        <w:rPr>
          <w:bCs/>
          <w:iCs/>
        </w:rPr>
        <w:t xml:space="preserve">. Our response </w:t>
      </w:r>
      <w:r w:rsidRPr="00EB613B">
        <w:rPr>
          <w:bCs/>
          <w:i/>
        </w:rPr>
        <w:t>The Importance of Abusive Constitutional Borrowing: A Reply to Commentators</w:t>
      </w:r>
      <w:r>
        <w:rPr>
          <w:bCs/>
          <w:iCs/>
        </w:rPr>
        <w:t xml:space="preserve">, at </w:t>
      </w:r>
      <w:hyperlink r:id="rId12" w:history="1">
        <w:r w:rsidRPr="00BF7563">
          <w:rPr>
            <w:rStyle w:val="Hyperlink"/>
            <w:bCs/>
            <w:iCs/>
          </w:rPr>
          <w:t>https://balkin.blogspot.com/2021/09/the-importance-of-abusive.html</w:t>
        </w:r>
      </w:hyperlink>
      <w:r>
        <w:rPr>
          <w:bCs/>
          <w:iCs/>
        </w:rPr>
        <w:t xml:space="preserve">. </w:t>
      </w:r>
    </w:p>
    <w:p w14:paraId="71D5310E" w14:textId="77777777" w:rsidR="00E2451E" w:rsidRDefault="00E2451E" w:rsidP="00D35390">
      <w:pPr>
        <w:rPr>
          <w:smallCaps/>
        </w:rPr>
      </w:pPr>
    </w:p>
    <w:p w14:paraId="31444BE4" w14:textId="45DAB16B" w:rsidR="00FC0A17" w:rsidRDefault="00FC0A17" w:rsidP="00D35390">
      <w:pPr>
        <w:rPr>
          <w:smallCaps/>
        </w:rPr>
      </w:pPr>
      <w:r w:rsidRPr="00FC0A17">
        <w:rPr>
          <w:smallCaps/>
        </w:rPr>
        <w:t>Comparative Constitution</w:t>
      </w:r>
      <w:r w:rsidR="004E3612">
        <w:rPr>
          <w:smallCaps/>
        </w:rPr>
        <w:t xml:space="preserve"> </w:t>
      </w:r>
      <w:r w:rsidRPr="00FC0A17">
        <w:rPr>
          <w:smallCaps/>
        </w:rPr>
        <w:t xml:space="preserve">Making </w:t>
      </w:r>
      <w:r w:rsidRPr="00FC0A17">
        <w:t>(edited volume, with Hanna Lerner) (Edward Elgar Press</w:t>
      </w:r>
      <w:r w:rsidR="00073205">
        <w:t>,</w:t>
      </w:r>
      <w:r w:rsidRPr="00FC0A17">
        <w:t xml:space="preserve"> 2019).</w:t>
      </w:r>
    </w:p>
    <w:p w14:paraId="05048678" w14:textId="77777777" w:rsidR="00FC0A17" w:rsidRDefault="00FC0A17" w:rsidP="00D35390">
      <w:pPr>
        <w:rPr>
          <w:smallCaps/>
        </w:rPr>
      </w:pPr>
    </w:p>
    <w:p w14:paraId="54A4C266" w14:textId="24204505" w:rsidR="00D35390" w:rsidRDefault="00D35390" w:rsidP="00D35390">
      <w:r w:rsidRPr="0003746A">
        <w:rPr>
          <w:smallCaps/>
        </w:rPr>
        <w:t>The Evolution of the Separation of Powers</w:t>
      </w:r>
      <w:r>
        <w:t xml:space="preserve"> (edited volume, with David Bilchitz) (Edward Elgar Press, 2018).</w:t>
      </w:r>
    </w:p>
    <w:p w14:paraId="70C1C4B8" w14:textId="77777777" w:rsidR="00D35390" w:rsidRDefault="00D35390" w:rsidP="0055262E">
      <w:pPr>
        <w:rPr>
          <w:smallCaps/>
        </w:rPr>
      </w:pPr>
    </w:p>
    <w:p w14:paraId="5E41E87D" w14:textId="7C381112" w:rsidR="0055262E" w:rsidRDefault="0055262E" w:rsidP="0055262E">
      <w:r>
        <w:rPr>
          <w:smallCaps/>
        </w:rPr>
        <w:t>Colombian Constitutional Law</w:t>
      </w:r>
      <w:r w:rsidR="00603516">
        <w:rPr>
          <w:smallCaps/>
        </w:rPr>
        <w:t>: Leading Cases</w:t>
      </w:r>
      <w:r>
        <w:rPr>
          <w:smallCaps/>
        </w:rPr>
        <w:t xml:space="preserve"> (</w:t>
      </w:r>
      <w:r>
        <w:t>with Manuel Jose Cepeda)</w:t>
      </w:r>
      <w:r>
        <w:rPr>
          <w:smallCaps/>
        </w:rPr>
        <w:t xml:space="preserve"> </w:t>
      </w:r>
      <w:r w:rsidR="00603516">
        <w:t>(Oxford University Press, 2017</w:t>
      </w:r>
      <w:r>
        <w:t xml:space="preserve">). </w:t>
      </w:r>
    </w:p>
    <w:p w14:paraId="0DF3DFD2" w14:textId="55A864A9" w:rsidR="00DF4162" w:rsidRDefault="00DF4162" w:rsidP="0055262E">
      <w:r>
        <w:tab/>
        <w:t xml:space="preserve">Cited in Decision T-493/18 by the Constitutional Court of Colombia. </w:t>
      </w:r>
    </w:p>
    <w:p w14:paraId="63C438C5" w14:textId="77777777" w:rsidR="00603516" w:rsidRDefault="00603516" w:rsidP="0055262E"/>
    <w:p w14:paraId="594D05A2" w14:textId="7D9A63C6" w:rsidR="0055262E" w:rsidRDefault="0055262E" w:rsidP="0055262E">
      <w:r w:rsidRPr="001A69D2">
        <w:rPr>
          <w:smallCaps/>
        </w:rPr>
        <w:lastRenderedPageBreak/>
        <w:t xml:space="preserve">Derechos </w:t>
      </w:r>
      <w:proofErr w:type="spellStart"/>
      <w:r w:rsidRPr="001A69D2">
        <w:rPr>
          <w:smallCaps/>
        </w:rPr>
        <w:t>sociales</w:t>
      </w:r>
      <w:proofErr w:type="spellEnd"/>
      <w:r w:rsidRPr="001A69D2">
        <w:rPr>
          <w:smallCaps/>
        </w:rPr>
        <w:t xml:space="preserve"> y </w:t>
      </w:r>
      <w:proofErr w:type="spellStart"/>
      <w:r w:rsidRPr="001A69D2">
        <w:rPr>
          <w:smallCaps/>
        </w:rPr>
        <w:t>limites</w:t>
      </w:r>
      <w:proofErr w:type="spellEnd"/>
      <w:r w:rsidRPr="001A69D2">
        <w:rPr>
          <w:smallCaps/>
        </w:rPr>
        <w:t xml:space="preserve"> a la </w:t>
      </w:r>
      <w:proofErr w:type="spellStart"/>
      <w:r w:rsidRPr="001A69D2">
        <w:rPr>
          <w:smallCaps/>
        </w:rPr>
        <w:t>reforma</w:t>
      </w:r>
      <w:proofErr w:type="spellEnd"/>
      <w:r w:rsidRPr="001A69D2">
        <w:rPr>
          <w:smallCaps/>
        </w:rPr>
        <w:t xml:space="preserve"> </w:t>
      </w:r>
      <w:proofErr w:type="spellStart"/>
      <w:r w:rsidRPr="001A69D2">
        <w:rPr>
          <w:smallCaps/>
        </w:rPr>
        <w:t>constitucional</w:t>
      </w:r>
      <w:proofErr w:type="spellEnd"/>
      <w:r w:rsidRPr="001A69D2">
        <w:rPr>
          <w:smallCaps/>
        </w:rPr>
        <w:t xml:space="preserve">: la </w:t>
      </w:r>
      <w:proofErr w:type="spellStart"/>
      <w:r w:rsidRPr="001A69D2">
        <w:rPr>
          <w:smallCaps/>
        </w:rPr>
        <w:t>influencia</w:t>
      </w:r>
      <w:proofErr w:type="spellEnd"/>
      <w:r w:rsidRPr="001A69D2">
        <w:rPr>
          <w:smallCaps/>
        </w:rPr>
        <w:t xml:space="preserve"> de la </w:t>
      </w:r>
      <w:proofErr w:type="spellStart"/>
      <w:r w:rsidRPr="001A69D2">
        <w:rPr>
          <w:smallCaps/>
        </w:rPr>
        <w:t>jurisprudencia</w:t>
      </w:r>
      <w:proofErr w:type="spellEnd"/>
      <w:r w:rsidRPr="001A69D2">
        <w:rPr>
          <w:smallCaps/>
        </w:rPr>
        <w:t xml:space="preserve"> de la Corte </w:t>
      </w:r>
      <w:proofErr w:type="spellStart"/>
      <w:r w:rsidRPr="001A69D2">
        <w:rPr>
          <w:smallCaps/>
        </w:rPr>
        <w:t>Constitucional</w:t>
      </w:r>
      <w:proofErr w:type="spellEnd"/>
      <w:r w:rsidRPr="001A69D2">
        <w:rPr>
          <w:smallCaps/>
        </w:rPr>
        <w:t xml:space="preserve"> </w:t>
      </w:r>
      <w:proofErr w:type="spellStart"/>
      <w:r w:rsidRPr="001A69D2">
        <w:rPr>
          <w:smallCaps/>
        </w:rPr>
        <w:t>colombiana</w:t>
      </w:r>
      <w:proofErr w:type="spellEnd"/>
      <w:r w:rsidRPr="001A69D2">
        <w:rPr>
          <w:smallCaps/>
        </w:rPr>
        <w:t xml:space="preserve"> </w:t>
      </w:r>
      <w:proofErr w:type="spellStart"/>
      <w:r w:rsidRPr="001A69D2">
        <w:rPr>
          <w:smallCaps/>
        </w:rPr>
        <w:t>en</w:t>
      </w:r>
      <w:proofErr w:type="spellEnd"/>
      <w:r w:rsidRPr="001A69D2">
        <w:rPr>
          <w:smallCaps/>
        </w:rPr>
        <w:t xml:space="preserve"> </w:t>
      </w:r>
      <w:proofErr w:type="spellStart"/>
      <w:r w:rsidRPr="001A69D2">
        <w:rPr>
          <w:smallCaps/>
        </w:rPr>
        <w:t>el</w:t>
      </w:r>
      <w:proofErr w:type="spellEnd"/>
      <w:r w:rsidRPr="001A69D2">
        <w:rPr>
          <w:smallCaps/>
        </w:rPr>
        <w:t xml:space="preserve"> derecho </w:t>
      </w:r>
      <w:proofErr w:type="spellStart"/>
      <w:r w:rsidRPr="001A69D2">
        <w:rPr>
          <w:smallCaps/>
        </w:rPr>
        <w:t>comparado</w:t>
      </w:r>
      <w:proofErr w:type="spellEnd"/>
      <w:r>
        <w:t xml:space="preserve"> (University Externado de Colombia Press, 2015) (Spanish translations of </w:t>
      </w:r>
      <w:r w:rsidRPr="001A69D2">
        <w:rPr>
          <w:i/>
        </w:rPr>
        <w:t>Abusive Constitutionalism</w:t>
      </w:r>
      <w:r>
        <w:t xml:space="preserve">, </w:t>
      </w:r>
      <w:r w:rsidRPr="001A69D2">
        <w:rPr>
          <w:i/>
        </w:rPr>
        <w:t>Political Institutions and Judicial Role in Comparative Constitutional Law</w:t>
      </w:r>
      <w:r>
        <w:t xml:space="preserve">, </w:t>
      </w:r>
      <w:r w:rsidRPr="001A69D2">
        <w:rPr>
          <w:i/>
        </w:rPr>
        <w:t>The Reality of Social Rights Enforcement</w:t>
      </w:r>
      <w:r>
        <w:t xml:space="preserve">, and </w:t>
      </w:r>
      <w:r w:rsidRPr="001A69D2">
        <w:rPr>
          <w:i/>
        </w:rPr>
        <w:t>The Promise of A Minimum Core Approach: The Colombian Model for Judicial Review of Austerity Measures</w:t>
      </w:r>
      <w:r>
        <w:t>)</w:t>
      </w:r>
      <w:r w:rsidR="00777555">
        <w:t>.</w:t>
      </w:r>
    </w:p>
    <w:p w14:paraId="57B482F2" w14:textId="77777777" w:rsidR="0010497F" w:rsidRDefault="0010497F" w:rsidP="00E623B2"/>
    <w:p w14:paraId="5B533BFD" w14:textId="5B184FD3" w:rsidR="00E95B42" w:rsidRDefault="0003375E" w:rsidP="00E623B2">
      <w:pPr>
        <w:rPr>
          <w:b/>
        </w:rPr>
      </w:pPr>
      <w:r>
        <w:rPr>
          <w:b/>
        </w:rPr>
        <w:t>Articles</w:t>
      </w:r>
      <w:r w:rsidR="00D34BCF">
        <w:rPr>
          <w:b/>
        </w:rPr>
        <w:t xml:space="preserve"> &amp; Essays</w:t>
      </w:r>
    </w:p>
    <w:p w14:paraId="7AF0A964" w14:textId="77777777" w:rsidR="00CA091A" w:rsidRDefault="00CA091A" w:rsidP="00073205">
      <w:pPr>
        <w:rPr>
          <w:color w:val="000000"/>
          <w:shd w:val="clear" w:color="auto" w:fill="FFFFFF"/>
        </w:rPr>
      </w:pPr>
    </w:p>
    <w:p w14:paraId="00DE3C9C" w14:textId="5DDA8F1A" w:rsidR="000C7A59" w:rsidRPr="00A4474D" w:rsidRDefault="000C7A59" w:rsidP="00CA091A">
      <w:pPr>
        <w:rPr>
          <w:color w:val="000000"/>
          <w:shd w:val="clear" w:color="auto" w:fill="FFFFFF"/>
        </w:rPr>
      </w:pPr>
      <w:r>
        <w:rPr>
          <w:i/>
          <w:iCs/>
          <w:color w:val="000000"/>
          <w:shd w:val="clear" w:color="auto" w:fill="FFFFFF"/>
        </w:rPr>
        <w:t xml:space="preserve">Judging Emergencies, </w:t>
      </w:r>
      <w:r w:rsidR="00806FDB">
        <w:rPr>
          <w:color w:val="000000"/>
          <w:shd w:val="clear" w:color="auto" w:fill="FFFFFF"/>
        </w:rPr>
        <w:t xml:space="preserve">105 </w:t>
      </w:r>
      <w:r w:rsidR="00806FDB" w:rsidRPr="00806FDB">
        <w:rPr>
          <w:smallCaps/>
          <w:color w:val="000000"/>
          <w:shd w:val="clear" w:color="auto" w:fill="FFFFFF"/>
        </w:rPr>
        <w:t>Texas Law Review</w:t>
      </w:r>
      <w:r w:rsidR="00806FDB">
        <w:rPr>
          <w:color w:val="000000"/>
          <w:shd w:val="clear" w:color="auto" w:fill="FFFFFF"/>
        </w:rPr>
        <w:t xml:space="preserve"> __ (forthcoming 2026).</w:t>
      </w:r>
    </w:p>
    <w:p w14:paraId="594A8851" w14:textId="77777777" w:rsidR="000C7A59" w:rsidRDefault="000C7A59" w:rsidP="00CA091A">
      <w:pPr>
        <w:rPr>
          <w:i/>
          <w:iCs/>
          <w:color w:val="000000"/>
          <w:shd w:val="clear" w:color="auto" w:fill="FFFFFF"/>
        </w:rPr>
      </w:pPr>
    </w:p>
    <w:p w14:paraId="524CCC7D" w14:textId="33E204C8" w:rsidR="00BD3C73" w:rsidRDefault="00DD3A98" w:rsidP="00CA091A">
      <w:pPr>
        <w:rPr>
          <w:color w:val="000000"/>
          <w:shd w:val="clear" w:color="auto" w:fill="FFFFFF"/>
        </w:rPr>
      </w:pPr>
      <w:r>
        <w:rPr>
          <w:i/>
          <w:iCs/>
          <w:color w:val="000000"/>
          <w:shd w:val="clear" w:color="auto" w:fill="FFFFFF"/>
        </w:rPr>
        <w:t xml:space="preserve">Utopian Constitutionalism, </w:t>
      </w:r>
      <w:r w:rsidR="00706BD7">
        <w:rPr>
          <w:color w:val="000000"/>
          <w:shd w:val="clear" w:color="auto" w:fill="FFFFFF"/>
        </w:rPr>
        <w:t xml:space="preserve">67 </w:t>
      </w:r>
      <w:r w:rsidR="00706BD7" w:rsidRPr="00706BD7">
        <w:rPr>
          <w:smallCaps/>
          <w:color w:val="000000"/>
          <w:shd w:val="clear" w:color="auto" w:fill="FFFFFF"/>
        </w:rPr>
        <w:t>Harv</w:t>
      </w:r>
      <w:r w:rsidR="00706BD7">
        <w:rPr>
          <w:smallCaps/>
          <w:color w:val="000000"/>
          <w:shd w:val="clear" w:color="auto" w:fill="FFFFFF"/>
        </w:rPr>
        <w:t>ard</w:t>
      </w:r>
      <w:r w:rsidR="00706BD7" w:rsidRPr="00706BD7">
        <w:rPr>
          <w:smallCaps/>
          <w:color w:val="000000"/>
          <w:shd w:val="clear" w:color="auto" w:fill="FFFFFF"/>
        </w:rPr>
        <w:t xml:space="preserve"> Int</w:t>
      </w:r>
      <w:r w:rsidR="00706BD7">
        <w:rPr>
          <w:smallCaps/>
          <w:color w:val="000000"/>
          <w:shd w:val="clear" w:color="auto" w:fill="FFFFFF"/>
        </w:rPr>
        <w:t>ernational</w:t>
      </w:r>
      <w:r w:rsidR="00706BD7" w:rsidRPr="00706BD7">
        <w:rPr>
          <w:smallCaps/>
          <w:color w:val="000000"/>
          <w:shd w:val="clear" w:color="auto" w:fill="FFFFFF"/>
        </w:rPr>
        <w:t xml:space="preserve"> </w:t>
      </w:r>
      <w:r w:rsidR="00706BD7">
        <w:rPr>
          <w:smallCaps/>
          <w:color w:val="000000"/>
          <w:shd w:val="clear" w:color="auto" w:fill="FFFFFF"/>
        </w:rPr>
        <w:t>Law Journal</w:t>
      </w:r>
      <w:r w:rsidR="00706BD7">
        <w:rPr>
          <w:color w:val="000000"/>
          <w:shd w:val="clear" w:color="auto" w:fill="FFFFFF"/>
        </w:rPr>
        <w:t xml:space="preserve"> __ (forthcoming 2026). </w:t>
      </w:r>
    </w:p>
    <w:p w14:paraId="76FFBCBD" w14:textId="3F5F474A" w:rsidR="00B032CE" w:rsidRPr="00DD3A98" w:rsidRDefault="00706BD7" w:rsidP="00CA091A">
      <w:pPr>
        <w:rPr>
          <w:color w:val="000000"/>
          <w:shd w:val="clear" w:color="auto" w:fill="FFFFFF"/>
        </w:rPr>
      </w:pPr>
      <w:r>
        <w:rPr>
          <w:color w:val="000000"/>
          <w:shd w:val="clear" w:color="auto" w:fill="FFFFFF"/>
        </w:rPr>
        <w:tab/>
        <w:t>Download of the week, Legal Theory Blog</w:t>
      </w:r>
      <w:r w:rsidR="00B032CE">
        <w:rPr>
          <w:color w:val="000000"/>
          <w:shd w:val="clear" w:color="auto" w:fill="FFFFFF"/>
        </w:rPr>
        <w:t xml:space="preserve">, Nov. 8, 2025, at </w:t>
      </w:r>
      <w:hyperlink r:id="rId13" w:history="1">
        <w:r w:rsidR="00B032CE" w:rsidRPr="002042DA">
          <w:rPr>
            <w:rStyle w:val="Hyperlink"/>
            <w:shd w:val="clear" w:color="auto" w:fill="FFFFFF"/>
          </w:rPr>
          <w:t>https://legaltheoryblog.com/2025/11/08/download-of-the-week-utopian-constitutionalism-by-dixon-landau/</w:t>
        </w:r>
      </w:hyperlink>
      <w:r w:rsidR="00B032CE">
        <w:rPr>
          <w:color w:val="000000"/>
          <w:shd w:val="clear" w:color="auto" w:fill="FFFFFF"/>
        </w:rPr>
        <w:t>.</w:t>
      </w:r>
    </w:p>
    <w:p w14:paraId="2AF491A8" w14:textId="77777777" w:rsidR="00BD3C73" w:rsidRDefault="00BD3C73" w:rsidP="00CA091A">
      <w:pPr>
        <w:rPr>
          <w:i/>
          <w:iCs/>
          <w:color w:val="000000"/>
          <w:shd w:val="clear" w:color="auto" w:fill="FFFFFF"/>
        </w:rPr>
      </w:pPr>
    </w:p>
    <w:p w14:paraId="535976AC" w14:textId="52D0E048" w:rsidR="00FF354A" w:rsidRPr="00D902B4" w:rsidRDefault="00FF354A" w:rsidP="00CA091A">
      <w:pPr>
        <w:rPr>
          <w:color w:val="000000"/>
          <w:shd w:val="clear" w:color="auto" w:fill="FFFFFF"/>
        </w:rPr>
      </w:pPr>
      <w:r>
        <w:rPr>
          <w:i/>
          <w:iCs/>
          <w:color w:val="000000"/>
          <w:shd w:val="clear" w:color="auto" w:fill="FFFFFF"/>
        </w:rPr>
        <w:t xml:space="preserve">Courts are Not Enough: </w:t>
      </w:r>
      <w:r w:rsidR="001E1ED4">
        <w:rPr>
          <w:i/>
          <w:iCs/>
          <w:color w:val="000000"/>
          <w:shd w:val="clear" w:color="auto" w:fill="FFFFFF"/>
        </w:rPr>
        <w:t xml:space="preserve">Independent Accountability Institutions and the Protection of Democracy in the United States, </w:t>
      </w:r>
      <w:r w:rsidR="00D902B4">
        <w:rPr>
          <w:color w:val="000000"/>
          <w:shd w:val="clear" w:color="auto" w:fill="FFFFFF"/>
        </w:rPr>
        <w:t xml:space="preserve">2026 </w:t>
      </w:r>
      <w:r w:rsidR="00D902B4" w:rsidRPr="00D902B4">
        <w:rPr>
          <w:smallCaps/>
          <w:color w:val="000000"/>
          <w:shd w:val="clear" w:color="auto" w:fill="FFFFFF"/>
        </w:rPr>
        <w:t>U. Illinois L</w:t>
      </w:r>
      <w:r w:rsidR="00706BD7">
        <w:rPr>
          <w:smallCaps/>
          <w:color w:val="000000"/>
          <w:shd w:val="clear" w:color="auto" w:fill="FFFFFF"/>
        </w:rPr>
        <w:t>aw</w:t>
      </w:r>
      <w:r w:rsidR="00D902B4" w:rsidRPr="00D902B4">
        <w:rPr>
          <w:smallCaps/>
          <w:color w:val="000000"/>
          <w:shd w:val="clear" w:color="auto" w:fill="FFFFFF"/>
        </w:rPr>
        <w:t xml:space="preserve"> R</w:t>
      </w:r>
      <w:r w:rsidR="00706BD7">
        <w:rPr>
          <w:smallCaps/>
          <w:color w:val="000000"/>
          <w:shd w:val="clear" w:color="auto" w:fill="FFFFFF"/>
        </w:rPr>
        <w:t>eview</w:t>
      </w:r>
      <w:r w:rsidR="00D902B4">
        <w:rPr>
          <w:color w:val="000000"/>
          <w:shd w:val="clear" w:color="auto" w:fill="FFFFFF"/>
        </w:rPr>
        <w:t xml:space="preserve"> __ (forthcoming</w:t>
      </w:r>
      <w:r w:rsidR="00DD3A98">
        <w:rPr>
          <w:color w:val="000000"/>
          <w:shd w:val="clear" w:color="auto" w:fill="FFFFFF"/>
        </w:rPr>
        <w:t xml:space="preserve"> 2026</w:t>
      </w:r>
      <w:r w:rsidR="00D902B4">
        <w:rPr>
          <w:color w:val="000000"/>
          <w:shd w:val="clear" w:color="auto" w:fill="FFFFFF"/>
        </w:rPr>
        <w:t xml:space="preserve">). </w:t>
      </w:r>
    </w:p>
    <w:p w14:paraId="0405B8DF" w14:textId="77777777" w:rsidR="00FA102A" w:rsidRDefault="00FA102A" w:rsidP="00CA091A">
      <w:pPr>
        <w:rPr>
          <w:color w:val="000000"/>
          <w:shd w:val="clear" w:color="auto" w:fill="FFFFFF"/>
        </w:rPr>
      </w:pPr>
    </w:p>
    <w:p w14:paraId="527BC906" w14:textId="77777777" w:rsidR="00FA102A" w:rsidRDefault="00FA102A" w:rsidP="00FA102A">
      <w:pPr>
        <w:rPr>
          <w:color w:val="000000"/>
          <w:shd w:val="clear" w:color="auto" w:fill="FFFFFF"/>
        </w:rPr>
      </w:pPr>
      <w:r>
        <w:rPr>
          <w:i/>
          <w:iCs/>
          <w:color w:val="000000"/>
          <w:shd w:val="clear" w:color="auto" w:fill="FFFFFF"/>
        </w:rPr>
        <w:t xml:space="preserve">Transitional Norms in Constitutions, </w:t>
      </w:r>
      <w:r>
        <w:rPr>
          <w:color w:val="000000"/>
          <w:shd w:val="clear" w:color="auto" w:fill="FFFFFF"/>
        </w:rPr>
        <w:t xml:space="preserve">50 </w:t>
      </w:r>
      <w:r w:rsidRPr="00811A82">
        <w:rPr>
          <w:smallCaps/>
          <w:color w:val="000000"/>
          <w:shd w:val="clear" w:color="auto" w:fill="FFFFFF"/>
        </w:rPr>
        <w:t>Yale Journal of International Law</w:t>
      </w:r>
      <w:r>
        <w:rPr>
          <w:color w:val="000000"/>
          <w:shd w:val="clear" w:color="auto" w:fill="FFFFFF"/>
        </w:rPr>
        <w:t xml:space="preserve"> 1 (2025).</w:t>
      </w:r>
    </w:p>
    <w:p w14:paraId="47291A49" w14:textId="77777777" w:rsidR="00CD0E6A" w:rsidRDefault="00CD0E6A" w:rsidP="00FA102A">
      <w:pPr>
        <w:rPr>
          <w:color w:val="000000"/>
          <w:shd w:val="clear" w:color="auto" w:fill="FFFFFF"/>
        </w:rPr>
      </w:pPr>
    </w:p>
    <w:p w14:paraId="15A8C453" w14:textId="74700A52" w:rsidR="00CD0E6A" w:rsidRDefault="00CD0E6A" w:rsidP="00FA102A">
      <w:pPr>
        <w:rPr>
          <w:color w:val="000000"/>
          <w:shd w:val="clear" w:color="auto" w:fill="FFFFFF"/>
        </w:rPr>
      </w:pPr>
      <w:r w:rsidRPr="00BA1E01">
        <w:rPr>
          <w:i/>
          <w:iCs/>
          <w:color w:val="000000"/>
          <w:shd w:val="clear" w:color="auto" w:fill="FFFFFF"/>
        </w:rPr>
        <w:t>Constraining Constitution Making</w:t>
      </w:r>
      <w:r>
        <w:rPr>
          <w:color w:val="000000"/>
          <w:shd w:val="clear" w:color="auto" w:fill="FFFFFF"/>
        </w:rPr>
        <w:t xml:space="preserve">, 1 </w:t>
      </w:r>
      <w:r w:rsidRPr="00BA1E01">
        <w:rPr>
          <w:smallCaps/>
          <w:color w:val="000000"/>
          <w:shd w:val="clear" w:color="auto" w:fill="FFFFFF"/>
        </w:rPr>
        <w:t>J</w:t>
      </w:r>
      <w:r>
        <w:rPr>
          <w:smallCaps/>
          <w:color w:val="000000"/>
          <w:shd w:val="clear" w:color="auto" w:fill="FFFFFF"/>
        </w:rPr>
        <w:t>ournal</w:t>
      </w:r>
      <w:r w:rsidRPr="00BA1E01">
        <w:rPr>
          <w:smallCaps/>
          <w:color w:val="000000"/>
          <w:shd w:val="clear" w:color="auto" w:fill="FFFFFF"/>
        </w:rPr>
        <w:t xml:space="preserve"> L</w:t>
      </w:r>
      <w:r>
        <w:rPr>
          <w:smallCaps/>
          <w:color w:val="000000"/>
          <w:shd w:val="clear" w:color="auto" w:fill="FFFFFF"/>
        </w:rPr>
        <w:t>aw</w:t>
      </w:r>
      <w:r w:rsidRPr="00BA1E01">
        <w:rPr>
          <w:smallCaps/>
          <w:color w:val="000000"/>
          <w:shd w:val="clear" w:color="auto" w:fill="FFFFFF"/>
        </w:rPr>
        <w:t xml:space="preserve"> &amp; Empirical Analysis</w:t>
      </w:r>
      <w:r>
        <w:rPr>
          <w:color w:val="000000"/>
          <w:shd w:val="clear" w:color="auto" w:fill="FFFFFF"/>
        </w:rPr>
        <w:t xml:space="preserve"> 52 </w:t>
      </w:r>
      <w:r w:rsidRPr="00EF79C4">
        <w:rPr>
          <w:color w:val="000000"/>
          <w:shd w:val="clear" w:color="auto" w:fill="FFFFFF"/>
        </w:rPr>
        <w:t xml:space="preserve">(with Adam Chilton, Cristián Eyzaguirre, and Mila Versteeg, peer reviewed) </w:t>
      </w:r>
      <w:r>
        <w:rPr>
          <w:color w:val="000000"/>
          <w:shd w:val="clear" w:color="auto" w:fill="FFFFFF"/>
        </w:rPr>
        <w:t xml:space="preserve">(2024). </w:t>
      </w:r>
    </w:p>
    <w:p w14:paraId="1D9209CD" w14:textId="77777777" w:rsidR="004E0D50" w:rsidRDefault="004E0D50" w:rsidP="00073205">
      <w:pPr>
        <w:rPr>
          <w:bCs/>
          <w:iCs/>
          <w:color w:val="000000"/>
          <w:shd w:val="clear" w:color="auto" w:fill="FFFFFF"/>
        </w:rPr>
      </w:pPr>
    </w:p>
    <w:p w14:paraId="10E81728" w14:textId="6853947C" w:rsidR="004B4D5B" w:rsidRDefault="004B4D5B" w:rsidP="00073205">
      <w:pPr>
        <w:rPr>
          <w:color w:val="000000"/>
          <w:shd w:val="clear" w:color="auto" w:fill="FFFFFF"/>
        </w:rPr>
      </w:pPr>
      <w:r>
        <w:rPr>
          <w:i/>
          <w:iCs/>
          <w:color w:val="000000"/>
          <w:shd w:val="clear" w:color="auto" w:fill="FFFFFF"/>
        </w:rPr>
        <w:t xml:space="preserve">Utopian Constitutionalism in Chile, </w:t>
      </w:r>
      <w:r>
        <w:rPr>
          <w:color w:val="000000"/>
          <w:shd w:val="clear" w:color="auto" w:fill="FFFFFF"/>
        </w:rPr>
        <w:t xml:space="preserve">12 </w:t>
      </w:r>
      <w:r w:rsidRPr="001478F3">
        <w:rPr>
          <w:smallCaps/>
          <w:color w:val="000000"/>
          <w:shd w:val="clear" w:color="auto" w:fill="FFFFFF"/>
        </w:rPr>
        <w:t>Glob</w:t>
      </w:r>
      <w:r w:rsidR="007640EC">
        <w:rPr>
          <w:smallCaps/>
          <w:color w:val="000000"/>
          <w:shd w:val="clear" w:color="auto" w:fill="FFFFFF"/>
        </w:rPr>
        <w:t>al</w:t>
      </w:r>
      <w:r w:rsidRPr="001478F3">
        <w:rPr>
          <w:smallCaps/>
          <w:color w:val="000000"/>
          <w:shd w:val="clear" w:color="auto" w:fill="FFFFFF"/>
        </w:rPr>
        <w:t xml:space="preserve"> Const</w:t>
      </w:r>
      <w:r w:rsidR="007640EC">
        <w:rPr>
          <w:smallCaps/>
          <w:color w:val="000000"/>
          <w:shd w:val="clear" w:color="auto" w:fill="FFFFFF"/>
        </w:rPr>
        <w:t>itutionalism</w:t>
      </w:r>
      <w:r>
        <w:rPr>
          <w:color w:val="000000"/>
          <w:shd w:val="clear" w:color="auto" w:fill="FFFFFF"/>
        </w:rPr>
        <w:t xml:space="preserve"> </w:t>
      </w:r>
      <w:r w:rsidR="00AD4D0D">
        <w:rPr>
          <w:color w:val="000000"/>
          <w:shd w:val="clear" w:color="auto" w:fill="FFFFFF"/>
        </w:rPr>
        <w:t xml:space="preserve">228 </w:t>
      </w:r>
      <w:r>
        <w:rPr>
          <w:color w:val="000000"/>
          <w:shd w:val="clear" w:color="auto" w:fill="FFFFFF"/>
        </w:rPr>
        <w:t>(with Rosalind Dixon, invited symposium piece)</w:t>
      </w:r>
      <w:r w:rsidR="00EF79C4" w:rsidRPr="00EF79C4">
        <w:rPr>
          <w:color w:val="000000"/>
          <w:shd w:val="clear" w:color="auto" w:fill="FFFFFF"/>
        </w:rPr>
        <w:t xml:space="preserve"> (2024)</w:t>
      </w:r>
      <w:r w:rsidR="00373484">
        <w:rPr>
          <w:color w:val="000000"/>
          <w:shd w:val="clear" w:color="auto" w:fill="FFFFFF"/>
        </w:rPr>
        <w:t>.</w:t>
      </w:r>
    </w:p>
    <w:p w14:paraId="11BC25C1" w14:textId="77777777" w:rsidR="00EE00A1" w:rsidRDefault="00EE00A1" w:rsidP="00073205">
      <w:pPr>
        <w:rPr>
          <w:color w:val="000000"/>
          <w:shd w:val="clear" w:color="auto" w:fill="FFFFFF"/>
        </w:rPr>
      </w:pPr>
    </w:p>
    <w:p w14:paraId="6ACCEFC2" w14:textId="77777777" w:rsidR="00EE00A1" w:rsidRPr="0029618A" w:rsidRDefault="00EE00A1" w:rsidP="00EE00A1">
      <w:pPr>
        <w:rPr>
          <w:color w:val="000000"/>
          <w:shd w:val="clear" w:color="auto" w:fill="FFFFFF"/>
        </w:rPr>
      </w:pPr>
      <w:r w:rsidRPr="00B5375A">
        <w:rPr>
          <w:i/>
          <w:iCs/>
          <w:color w:val="000000"/>
          <w:shd w:val="clear" w:color="auto" w:fill="FFFFFF"/>
        </w:rPr>
        <w:t>Restorative Constitutionalism</w:t>
      </w:r>
      <w:r>
        <w:rPr>
          <w:color w:val="000000"/>
          <w:shd w:val="clear" w:color="auto" w:fill="FFFFFF"/>
        </w:rPr>
        <w:t xml:space="preserve">, 81 </w:t>
      </w:r>
      <w:r w:rsidRPr="007830D4">
        <w:rPr>
          <w:smallCaps/>
          <w:color w:val="000000"/>
          <w:shd w:val="clear" w:color="auto" w:fill="FFFFFF"/>
        </w:rPr>
        <w:t>Wash</w:t>
      </w:r>
      <w:r>
        <w:rPr>
          <w:smallCaps/>
          <w:color w:val="000000"/>
          <w:shd w:val="clear" w:color="auto" w:fill="FFFFFF"/>
        </w:rPr>
        <w:t>ington</w:t>
      </w:r>
      <w:r w:rsidRPr="007830D4">
        <w:rPr>
          <w:smallCaps/>
          <w:color w:val="000000"/>
          <w:shd w:val="clear" w:color="auto" w:fill="FFFFFF"/>
        </w:rPr>
        <w:t xml:space="preserve"> &amp; Lee L</w:t>
      </w:r>
      <w:r>
        <w:rPr>
          <w:smallCaps/>
          <w:color w:val="000000"/>
          <w:shd w:val="clear" w:color="auto" w:fill="FFFFFF"/>
        </w:rPr>
        <w:t>aw</w:t>
      </w:r>
      <w:r w:rsidRPr="007830D4">
        <w:rPr>
          <w:smallCaps/>
          <w:color w:val="000000"/>
          <w:shd w:val="clear" w:color="auto" w:fill="FFFFFF"/>
        </w:rPr>
        <w:t xml:space="preserve"> Rev</w:t>
      </w:r>
      <w:r>
        <w:rPr>
          <w:smallCaps/>
          <w:color w:val="000000"/>
          <w:shd w:val="clear" w:color="auto" w:fill="FFFFFF"/>
        </w:rPr>
        <w:t>iew</w:t>
      </w:r>
      <w:r>
        <w:rPr>
          <w:color w:val="000000"/>
          <w:shd w:val="clear" w:color="auto" w:fill="FFFFFF"/>
        </w:rPr>
        <w:t xml:space="preserve"> 455 (with Rosalind Dixon) (2024).</w:t>
      </w:r>
    </w:p>
    <w:p w14:paraId="049540A3" w14:textId="77777777" w:rsidR="00D12AE4" w:rsidRDefault="00D12AE4" w:rsidP="00D12AE4">
      <w:pPr>
        <w:rPr>
          <w:i/>
          <w:iCs/>
          <w:color w:val="000000"/>
          <w:shd w:val="clear" w:color="auto" w:fill="FFFFFF"/>
        </w:rPr>
      </w:pPr>
      <w:bookmarkStart w:id="2" w:name="_Hlk98536466"/>
    </w:p>
    <w:p w14:paraId="6CDD5C1E" w14:textId="27908483" w:rsidR="00D12AE4" w:rsidRDefault="009E3F4E" w:rsidP="00D12AE4">
      <w:pPr>
        <w:rPr>
          <w:color w:val="000000"/>
          <w:shd w:val="clear" w:color="auto" w:fill="FFFFFF"/>
        </w:rPr>
      </w:pPr>
      <w:r>
        <w:rPr>
          <w:i/>
          <w:iCs/>
          <w:color w:val="000000"/>
          <w:shd w:val="clear" w:color="auto" w:fill="FFFFFF"/>
        </w:rPr>
        <w:t>Democracy’s Other Boundary Problem: T</w:t>
      </w:r>
      <w:r w:rsidR="00D12AE4">
        <w:rPr>
          <w:i/>
          <w:iCs/>
          <w:color w:val="000000"/>
          <w:shd w:val="clear" w:color="auto" w:fill="FFFFFF"/>
        </w:rPr>
        <w:t xml:space="preserve">he Law of Disqualification, </w:t>
      </w:r>
      <w:r w:rsidR="00D12AE4">
        <w:rPr>
          <w:color w:val="000000"/>
          <w:shd w:val="clear" w:color="auto" w:fill="FFFFFF"/>
        </w:rPr>
        <w:t>11</w:t>
      </w:r>
      <w:r w:rsidR="0070306A">
        <w:rPr>
          <w:color w:val="000000"/>
          <w:shd w:val="clear" w:color="auto" w:fill="FFFFFF"/>
        </w:rPr>
        <w:t>1</w:t>
      </w:r>
      <w:r w:rsidR="00D12AE4">
        <w:rPr>
          <w:color w:val="000000"/>
          <w:shd w:val="clear" w:color="auto" w:fill="FFFFFF"/>
        </w:rPr>
        <w:t xml:space="preserve"> </w:t>
      </w:r>
      <w:r w:rsidR="00D12AE4" w:rsidRPr="00FE7ECD">
        <w:rPr>
          <w:smallCaps/>
          <w:color w:val="000000"/>
          <w:shd w:val="clear" w:color="auto" w:fill="FFFFFF"/>
        </w:rPr>
        <w:t>Ca</w:t>
      </w:r>
      <w:r w:rsidR="00D12AE4">
        <w:rPr>
          <w:smallCaps/>
          <w:color w:val="000000"/>
          <w:shd w:val="clear" w:color="auto" w:fill="FFFFFF"/>
        </w:rPr>
        <w:t>lif</w:t>
      </w:r>
      <w:r w:rsidR="007640EC">
        <w:rPr>
          <w:smallCaps/>
          <w:color w:val="000000"/>
          <w:shd w:val="clear" w:color="auto" w:fill="FFFFFF"/>
        </w:rPr>
        <w:t>ornia</w:t>
      </w:r>
      <w:r w:rsidR="00D12AE4" w:rsidRPr="00FE7ECD">
        <w:rPr>
          <w:smallCaps/>
          <w:color w:val="000000"/>
          <w:shd w:val="clear" w:color="auto" w:fill="FFFFFF"/>
        </w:rPr>
        <w:t xml:space="preserve"> L</w:t>
      </w:r>
      <w:r w:rsidR="007640EC">
        <w:rPr>
          <w:smallCaps/>
          <w:color w:val="000000"/>
          <w:shd w:val="clear" w:color="auto" w:fill="FFFFFF"/>
        </w:rPr>
        <w:t>aw</w:t>
      </w:r>
      <w:r w:rsidR="00D12AE4" w:rsidRPr="00FE7ECD">
        <w:rPr>
          <w:smallCaps/>
          <w:color w:val="000000"/>
          <w:shd w:val="clear" w:color="auto" w:fill="FFFFFF"/>
        </w:rPr>
        <w:t xml:space="preserve"> Rev</w:t>
      </w:r>
      <w:r w:rsidR="007640EC">
        <w:rPr>
          <w:color w:val="000000"/>
          <w:shd w:val="clear" w:color="auto" w:fill="FFFFFF"/>
        </w:rPr>
        <w:t>iew</w:t>
      </w:r>
      <w:r w:rsidR="00D12AE4">
        <w:rPr>
          <w:color w:val="000000"/>
          <w:shd w:val="clear" w:color="auto" w:fill="FFFFFF"/>
        </w:rPr>
        <w:t xml:space="preserve"> </w:t>
      </w:r>
      <w:r w:rsidR="0070306A">
        <w:rPr>
          <w:color w:val="000000"/>
          <w:shd w:val="clear" w:color="auto" w:fill="FFFFFF"/>
        </w:rPr>
        <w:t>1633</w:t>
      </w:r>
      <w:r w:rsidR="00D12AE4">
        <w:rPr>
          <w:color w:val="000000"/>
          <w:shd w:val="clear" w:color="auto" w:fill="FFFFFF"/>
        </w:rPr>
        <w:t xml:space="preserve"> </w:t>
      </w:r>
      <w:r w:rsidR="00EF79C4" w:rsidRPr="00EF79C4">
        <w:rPr>
          <w:color w:val="000000"/>
          <w:shd w:val="clear" w:color="auto" w:fill="FFFFFF"/>
        </w:rPr>
        <w:t xml:space="preserve">(with Tom Ginsburg and Aziz Huq) </w:t>
      </w:r>
      <w:r w:rsidR="00D12AE4">
        <w:rPr>
          <w:color w:val="000000"/>
          <w:shd w:val="clear" w:color="auto" w:fill="FFFFFF"/>
        </w:rPr>
        <w:t>(202</w:t>
      </w:r>
      <w:r w:rsidR="00F41AAF">
        <w:rPr>
          <w:color w:val="000000"/>
          <w:shd w:val="clear" w:color="auto" w:fill="FFFFFF"/>
        </w:rPr>
        <w:t>3</w:t>
      </w:r>
      <w:r w:rsidR="00D12AE4">
        <w:rPr>
          <w:color w:val="000000"/>
          <w:shd w:val="clear" w:color="auto" w:fill="FFFFFF"/>
        </w:rPr>
        <w:t xml:space="preserve">). </w:t>
      </w:r>
      <w:bookmarkEnd w:id="2"/>
    </w:p>
    <w:p w14:paraId="00AAEDFB" w14:textId="77777777" w:rsidR="00D12AE4" w:rsidRDefault="00D12AE4" w:rsidP="00073205">
      <w:pPr>
        <w:rPr>
          <w:bCs/>
          <w:i/>
          <w:color w:val="000000"/>
          <w:shd w:val="clear" w:color="auto" w:fill="FFFFFF"/>
        </w:rPr>
      </w:pPr>
    </w:p>
    <w:p w14:paraId="6C6A2D0E" w14:textId="07295B7C" w:rsidR="00D12AE4" w:rsidRDefault="00D12AE4" w:rsidP="00D12AE4">
      <w:r w:rsidRPr="00E95B42">
        <w:rPr>
          <w:i/>
          <w:iCs/>
        </w:rPr>
        <w:t>Dobbs, Democracy, and Dysfunction</w:t>
      </w:r>
      <w:r>
        <w:t>, 202</w:t>
      </w:r>
      <w:r w:rsidR="000D3C83">
        <w:t xml:space="preserve">3 </w:t>
      </w:r>
      <w:r w:rsidRPr="00622D15">
        <w:rPr>
          <w:smallCaps/>
        </w:rPr>
        <w:t>Wis</w:t>
      </w:r>
      <w:r w:rsidR="007640EC">
        <w:rPr>
          <w:smallCaps/>
        </w:rPr>
        <w:t>consin</w:t>
      </w:r>
      <w:r w:rsidRPr="00622D15">
        <w:rPr>
          <w:smallCaps/>
        </w:rPr>
        <w:t xml:space="preserve"> L</w:t>
      </w:r>
      <w:r w:rsidR="007640EC">
        <w:rPr>
          <w:smallCaps/>
        </w:rPr>
        <w:t>aw</w:t>
      </w:r>
      <w:r w:rsidRPr="00622D15">
        <w:rPr>
          <w:smallCaps/>
        </w:rPr>
        <w:t xml:space="preserve"> Rev</w:t>
      </w:r>
      <w:r w:rsidR="007640EC">
        <w:t>iew</w:t>
      </w:r>
      <w:r>
        <w:t xml:space="preserve"> </w:t>
      </w:r>
      <w:r w:rsidR="000D3C83">
        <w:t xml:space="preserve">1569 </w:t>
      </w:r>
      <w:r>
        <w:t>(with Rosalind Dixon, invited symposium piece)</w:t>
      </w:r>
      <w:r w:rsidRPr="00E95B42">
        <w:t>.</w:t>
      </w:r>
    </w:p>
    <w:p w14:paraId="7CB9DE3D" w14:textId="77777777" w:rsidR="00D12AE4" w:rsidRDefault="00D12AE4" w:rsidP="00073205">
      <w:pPr>
        <w:rPr>
          <w:bCs/>
          <w:i/>
          <w:color w:val="000000"/>
          <w:shd w:val="clear" w:color="auto" w:fill="FFFFFF"/>
        </w:rPr>
      </w:pPr>
    </w:p>
    <w:p w14:paraId="3D47A434" w14:textId="441383C6" w:rsidR="00646D18" w:rsidRPr="004B4D5B" w:rsidRDefault="00646D18" w:rsidP="00073205">
      <w:pPr>
        <w:rPr>
          <w:color w:val="000000"/>
          <w:shd w:val="clear" w:color="auto" w:fill="FFFFFF"/>
        </w:rPr>
      </w:pPr>
      <w:r w:rsidRPr="00F52394">
        <w:rPr>
          <w:bCs/>
          <w:i/>
          <w:color w:val="000000"/>
          <w:shd w:val="clear" w:color="auto" w:fill="FFFFFF"/>
        </w:rPr>
        <w:t>Rethinking the Federal Emergency Powers Regime</w:t>
      </w:r>
      <w:r w:rsidRPr="00F52394">
        <w:rPr>
          <w:bCs/>
          <w:iCs/>
          <w:color w:val="000000"/>
          <w:shd w:val="clear" w:color="auto" w:fill="FFFFFF"/>
        </w:rPr>
        <w:t xml:space="preserve">, 83 </w:t>
      </w:r>
      <w:r w:rsidRPr="00F52394">
        <w:rPr>
          <w:bCs/>
          <w:iCs/>
          <w:smallCaps/>
          <w:color w:val="000000"/>
          <w:shd w:val="clear" w:color="auto" w:fill="FFFFFF"/>
        </w:rPr>
        <w:t xml:space="preserve">Ohio State </w:t>
      </w:r>
      <w:r w:rsidR="007640EC">
        <w:rPr>
          <w:bCs/>
          <w:iCs/>
          <w:smallCaps/>
          <w:color w:val="000000"/>
          <w:shd w:val="clear" w:color="auto" w:fill="FFFFFF"/>
        </w:rPr>
        <w:t>Law Journal</w:t>
      </w:r>
      <w:r w:rsidRPr="00F52394">
        <w:rPr>
          <w:bCs/>
          <w:iCs/>
          <w:color w:val="000000"/>
          <w:shd w:val="clear" w:color="auto" w:fill="FFFFFF"/>
        </w:rPr>
        <w:t xml:space="preserve"> </w:t>
      </w:r>
      <w:r>
        <w:rPr>
          <w:bCs/>
          <w:iCs/>
          <w:color w:val="000000"/>
          <w:shd w:val="clear" w:color="auto" w:fill="FFFFFF"/>
        </w:rPr>
        <w:t>603</w:t>
      </w:r>
      <w:r w:rsidRPr="00F52394">
        <w:rPr>
          <w:bCs/>
          <w:iCs/>
          <w:color w:val="000000"/>
          <w:shd w:val="clear" w:color="auto" w:fill="FFFFFF"/>
        </w:rPr>
        <w:t xml:space="preserve"> (202</w:t>
      </w:r>
      <w:r>
        <w:rPr>
          <w:bCs/>
          <w:iCs/>
          <w:color w:val="000000"/>
          <w:shd w:val="clear" w:color="auto" w:fill="FFFFFF"/>
        </w:rPr>
        <w:t>3</w:t>
      </w:r>
      <w:r w:rsidRPr="00F52394">
        <w:rPr>
          <w:bCs/>
          <w:iCs/>
          <w:color w:val="000000"/>
          <w:shd w:val="clear" w:color="auto" w:fill="FFFFFF"/>
        </w:rPr>
        <w:t>).</w:t>
      </w:r>
    </w:p>
    <w:p w14:paraId="24E1C6B1" w14:textId="77777777" w:rsidR="00685923" w:rsidRDefault="00685923" w:rsidP="00073205">
      <w:pPr>
        <w:rPr>
          <w:i/>
          <w:iCs/>
          <w:color w:val="000000"/>
          <w:shd w:val="clear" w:color="auto" w:fill="FFFFFF"/>
        </w:rPr>
      </w:pPr>
    </w:p>
    <w:p w14:paraId="3704E8F0" w14:textId="3FD0136E" w:rsidR="00442803" w:rsidRDefault="004E0D50" w:rsidP="00073205">
      <w:pPr>
        <w:rPr>
          <w:color w:val="000000"/>
          <w:shd w:val="clear" w:color="auto" w:fill="FFFFFF"/>
        </w:rPr>
      </w:pPr>
      <w:r>
        <w:rPr>
          <w:i/>
          <w:iCs/>
          <w:color w:val="000000"/>
          <w:shd w:val="clear" w:color="auto" w:fill="FFFFFF"/>
        </w:rPr>
        <w:t xml:space="preserve">Two Models of Protecting Democracy: Federalism and the U.S. Deviation, </w:t>
      </w:r>
      <w:r w:rsidRPr="004248A2">
        <w:rPr>
          <w:color w:val="000000"/>
          <w:shd w:val="clear" w:color="auto" w:fill="FFFFFF"/>
        </w:rPr>
        <w:t>70</w:t>
      </w:r>
      <w:r>
        <w:rPr>
          <w:i/>
          <w:iCs/>
          <w:color w:val="000000"/>
          <w:shd w:val="clear" w:color="auto" w:fill="FFFFFF"/>
        </w:rPr>
        <w:t xml:space="preserve"> </w:t>
      </w:r>
      <w:r w:rsidRPr="004E0D50">
        <w:rPr>
          <w:smallCaps/>
          <w:color w:val="000000"/>
          <w:shd w:val="clear" w:color="auto" w:fill="FFFFFF"/>
        </w:rPr>
        <w:t>Drake L</w:t>
      </w:r>
      <w:r w:rsidR="007640EC">
        <w:rPr>
          <w:smallCaps/>
          <w:color w:val="000000"/>
          <w:shd w:val="clear" w:color="auto" w:fill="FFFFFF"/>
        </w:rPr>
        <w:t>aw</w:t>
      </w:r>
      <w:r w:rsidRPr="004E0D50">
        <w:rPr>
          <w:smallCaps/>
          <w:color w:val="000000"/>
          <w:shd w:val="clear" w:color="auto" w:fill="FFFFFF"/>
        </w:rPr>
        <w:t xml:space="preserve"> Re</w:t>
      </w:r>
      <w:r w:rsidR="007640EC">
        <w:rPr>
          <w:smallCaps/>
          <w:color w:val="000000"/>
          <w:shd w:val="clear" w:color="auto" w:fill="FFFFFF"/>
        </w:rPr>
        <w:t>view</w:t>
      </w:r>
      <w:r w:rsidR="002C7214">
        <w:rPr>
          <w:i/>
          <w:iCs/>
          <w:color w:val="000000"/>
          <w:shd w:val="clear" w:color="auto" w:fill="FFFFFF"/>
        </w:rPr>
        <w:t xml:space="preserve"> </w:t>
      </w:r>
      <w:r w:rsidR="002C7214">
        <w:rPr>
          <w:color w:val="000000"/>
          <w:shd w:val="clear" w:color="auto" w:fill="FFFFFF"/>
        </w:rPr>
        <w:t>605</w:t>
      </w:r>
      <w:r w:rsidRPr="004E0D50">
        <w:rPr>
          <w:color w:val="000000"/>
          <w:shd w:val="clear" w:color="auto" w:fill="FFFFFF"/>
        </w:rPr>
        <w:t xml:space="preserve"> </w:t>
      </w:r>
      <w:r w:rsidR="0087006A">
        <w:rPr>
          <w:color w:val="000000"/>
          <w:shd w:val="clear" w:color="auto" w:fill="FFFFFF"/>
        </w:rPr>
        <w:t xml:space="preserve">(2023) </w:t>
      </w:r>
      <w:r w:rsidRPr="004E0D50">
        <w:rPr>
          <w:color w:val="000000"/>
          <w:shd w:val="clear" w:color="auto" w:fill="FFFFFF"/>
        </w:rPr>
        <w:t xml:space="preserve">(invited symposium </w:t>
      </w:r>
      <w:r w:rsidR="001478F3">
        <w:rPr>
          <w:color w:val="000000"/>
          <w:shd w:val="clear" w:color="auto" w:fill="FFFFFF"/>
        </w:rPr>
        <w:t>piece</w:t>
      </w:r>
      <w:r w:rsidRPr="004E0D50">
        <w:rPr>
          <w:color w:val="000000"/>
          <w:shd w:val="clear" w:color="auto" w:fill="FFFFFF"/>
        </w:rPr>
        <w:t>).</w:t>
      </w:r>
    </w:p>
    <w:p w14:paraId="7CF58980" w14:textId="77777777" w:rsidR="002D166E" w:rsidRDefault="002D166E" w:rsidP="00073205">
      <w:pPr>
        <w:rPr>
          <w:color w:val="000000"/>
          <w:shd w:val="clear" w:color="auto" w:fill="FFFFFF"/>
        </w:rPr>
      </w:pPr>
    </w:p>
    <w:p w14:paraId="53DCB1B1" w14:textId="060199A4" w:rsidR="002D166E" w:rsidRDefault="002D166E" w:rsidP="00073205">
      <w:pPr>
        <w:rPr>
          <w:iCs/>
          <w:color w:val="000000"/>
          <w:shd w:val="clear" w:color="auto" w:fill="FFFFFF"/>
        </w:rPr>
      </w:pPr>
      <w:proofErr w:type="spellStart"/>
      <w:r w:rsidRPr="002D166E">
        <w:rPr>
          <w:i/>
          <w:color w:val="000000"/>
          <w:shd w:val="clear" w:color="auto" w:fill="FFFFFF"/>
        </w:rPr>
        <w:t>Sobre</w:t>
      </w:r>
      <w:proofErr w:type="spellEnd"/>
      <w:r w:rsidRPr="002D166E">
        <w:rPr>
          <w:i/>
          <w:color w:val="000000"/>
          <w:shd w:val="clear" w:color="auto" w:fill="FFFFFF"/>
        </w:rPr>
        <w:t xml:space="preserve"> </w:t>
      </w:r>
      <w:proofErr w:type="spellStart"/>
      <w:r w:rsidRPr="002D166E">
        <w:rPr>
          <w:i/>
          <w:color w:val="000000"/>
          <w:shd w:val="clear" w:color="auto" w:fill="FFFFFF"/>
        </w:rPr>
        <w:t>fracaso</w:t>
      </w:r>
      <w:proofErr w:type="spellEnd"/>
      <w:r w:rsidRPr="002D166E">
        <w:rPr>
          <w:i/>
          <w:color w:val="000000"/>
          <w:shd w:val="clear" w:color="auto" w:fill="FFFFFF"/>
        </w:rPr>
        <w:t xml:space="preserve"> </w:t>
      </w:r>
      <w:proofErr w:type="spellStart"/>
      <w:r w:rsidRPr="002D166E">
        <w:rPr>
          <w:i/>
          <w:color w:val="000000"/>
          <w:shd w:val="clear" w:color="auto" w:fill="FFFFFF"/>
        </w:rPr>
        <w:t>constitucional</w:t>
      </w:r>
      <w:proofErr w:type="spellEnd"/>
      <w:r w:rsidRPr="002D166E">
        <w:rPr>
          <w:i/>
          <w:color w:val="000000"/>
          <w:shd w:val="clear" w:color="auto" w:fill="FFFFFF"/>
        </w:rPr>
        <w:t xml:space="preserve">, </w:t>
      </w:r>
      <w:proofErr w:type="spellStart"/>
      <w:r w:rsidRPr="002D166E">
        <w:rPr>
          <w:i/>
          <w:color w:val="000000"/>
          <w:shd w:val="clear" w:color="auto" w:fill="FFFFFF"/>
        </w:rPr>
        <w:t>constitucionalismo</w:t>
      </w:r>
      <w:proofErr w:type="spellEnd"/>
      <w:r w:rsidRPr="002D166E">
        <w:rPr>
          <w:i/>
          <w:color w:val="000000"/>
          <w:shd w:val="clear" w:color="auto" w:fill="FFFFFF"/>
        </w:rPr>
        <w:t xml:space="preserve"> </w:t>
      </w:r>
      <w:proofErr w:type="spellStart"/>
      <w:r w:rsidRPr="002D166E">
        <w:rPr>
          <w:i/>
          <w:color w:val="000000"/>
          <w:shd w:val="clear" w:color="auto" w:fill="FFFFFF"/>
        </w:rPr>
        <w:t>transformador</w:t>
      </w:r>
      <w:proofErr w:type="spellEnd"/>
      <w:r w:rsidRPr="002D166E">
        <w:rPr>
          <w:i/>
          <w:color w:val="000000"/>
          <w:shd w:val="clear" w:color="auto" w:fill="FFFFFF"/>
        </w:rPr>
        <w:t xml:space="preserve"> y </w:t>
      </w:r>
      <w:proofErr w:type="spellStart"/>
      <w:r w:rsidRPr="002D166E">
        <w:rPr>
          <w:i/>
          <w:color w:val="000000"/>
          <w:shd w:val="clear" w:color="auto" w:fill="FFFFFF"/>
        </w:rPr>
        <w:t>utopismo</w:t>
      </w:r>
      <w:proofErr w:type="spellEnd"/>
      <w:r w:rsidRPr="002D166E">
        <w:rPr>
          <w:i/>
          <w:color w:val="000000"/>
          <w:shd w:val="clear" w:color="auto" w:fill="FFFFFF"/>
        </w:rPr>
        <w:t xml:space="preserve"> (On constitutional failure, Transformative Constitutionalism, and Utopianism)</w:t>
      </w:r>
      <w:r w:rsidRPr="002D166E">
        <w:rPr>
          <w:iCs/>
          <w:color w:val="000000"/>
          <w:shd w:val="clear" w:color="auto" w:fill="FFFFFF"/>
        </w:rPr>
        <w:t xml:space="preserve">, 21 </w:t>
      </w:r>
      <w:proofErr w:type="gramStart"/>
      <w:r w:rsidRPr="002D166E">
        <w:rPr>
          <w:iCs/>
          <w:smallCaps/>
          <w:color w:val="000000"/>
          <w:shd w:val="clear" w:color="auto" w:fill="FFFFFF"/>
        </w:rPr>
        <w:t>International  Journal</w:t>
      </w:r>
      <w:proofErr w:type="gramEnd"/>
      <w:r w:rsidRPr="002D166E">
        <w:rPr>
          <w:iCs/>
          <w:smallCaps/>
          <w:color w:val="000000"/>
          <w:shd w:val="clear" w:color="auto" w:fill="FFFFFF"/>
        </w:rPr>
        <w:t xml:space="preserve"> Constitutional L</w:t>
      </w:r>
      <w:r w:rsidRPr="002D166E">
        <w:rPr>
          <w:iCs/>
          <w:color w:val="000000"/>
          <w:shd w:val="clear" w:color="auto" w:fill="FFFFFF"/>
        </w:rPr>
        <w:t>aw 1549 (2023) (with Rosalind Dixon, article published in Spanish</w:t>
      </w:r>
      <w:r w:rsidR="00F6479B">
        <w:rPr>
          <w:iCs/>
          <w:color w:val="000000"/>
          <w:shd w:val="clear" w:color="auto" w:fill="FFFFFF"/>
        </w:rPr>
        <w:t xml:space="preserve"> in special Spanish-language issue</w:t>
      </w:r>
      <w:r w:rsidRPr="002D166E">
        <w:rPr>
          <w:iCs/>
          <w:color w:val="000000"/>
          <w:shd w:val="clear" w:color="auto" w:fill="FFFFFF"/>
        </w:rPr>
        <w:t>).</w:t>
      </w:r>
    </w:p>
    <w:p w14:paraId="19C9AD5A" w14:textId="77777777" w:rsidR="002D166E" w:rsidRDefault="002D166E" w:rsidP="00073205">
      <w:pPr>
        <w:rPr>
          <w:iCs/>
          <w:color w:val="000000"/>
          <w:shd w:val="clear" w:color="auto" w:fill="FFFFFF"/>
        </w:rPr>
      </w:pPr>
    </w:p>
    <w:p w14:paraId="12045DE7" w14:textId="271712CB" w:rsidR="002D166E" w:rsidRPr="00F6479B" w:rsidRDefault="00F6479B" w:rsidP="00073205">
      <w:pPr>
        <w:rPr>
          <w:b/>
          <w:bCs/>
          <w:color w:val="000000"/>
          <w:shd w:val="clear" w:color="auto" w:fill="FFFFFF"/>
        </w:rPr>
      </w:pPr>
      <w:r w:rsidRPr="00F6479B">
        <w:rPr>
          <w:i/>
          <w:iCs/>
          <w:color w:val="000000"/>
          <w:shd w:val="clear" w:color="auto" w:fill="FFFFFF"/>
        </w:rPr>
        <w:lastRenderedPageBreak/>
        <w:t>Judicial Reform or Abusive Constitutionalism in Israel</w:t>
      </w:r>
      <w:r w:rsidRPr="00F6479B">
        <w:rPr>
          <w:color w:val="000000"/>
          <w:shd w:val="clear" w:color="auto" w:fill="FFFFFF"/>
        </w:rPr>
        <w:t xml:space="preserve">, 56 </w:t>
      </w:r>
      <w:r w:rsidRPr="00F6479B">
        <w:rPr>
          <w:smallCaps/>
          <w:color w:val="000000"/>
          <w:shd w:val="clear" w:color="auto" w:fill="FFFFFF"/>
        </w:rPr>
        <w:t>Israeli Law Review</w:t>
      </w:r>
      <w:r w:rsidRPr="00F6479B">
        <w:rPr>
          <w:color w:val="000000"/>
          <w:shd w:val="clear" w:color="auto" w:fill="FFFFFF"/>
        </w:rPr>
        <w:t xml:space="preserve"> 292 (2023) (with Rosalind Dixon and Yaniv </w:t>
      </w:r>
      <w:proofErr w:type="spellStart"/>
      <w:r w:rsidRPr="00F6479B">
        <w:rPr>
          <w:color w:val="000000"/>
          <w:shd w:val="clear" w:color="auto" w:fill="FFFFFF"/>
        </w:rPr>
        <w:t>Roznai</w:t>
      </w:r>
      <w:proofErr w:type="spellEnd"/>
      <w:r w:rsidRPr="00F6479B">
        <w:rPr>
          <w:color w:val="000000"/>
          <w:shd w:val="clear" w:color="auto" w:fill="FFFFFF"/>
        </w:rPr>
        <w:t>).</w:t>
      </w:r>
    </w:p>
    <w:p w14:paraId="2ED07B30" w14:textId="77777777" w:rsidR="009D6D90" w:rsidRDefault="009D6D90" w:rsidP="00073205">
      <w:pPr>
        <w:rPr>
          <w:color w:val="000000"/>
          <w:shd w:val="clear" w:color="auto" w:fill="FFFFFF"/>
        </w:rPr>
      </w:pPr>
    </w:p>
    <w:p w14:paraId="5C308B16" w14:textId="6A9C77FB" w:rsidR="009D6D90" w:rsidRDefault="009D6D90" w:rsidP="00073205">
      <w:pPr>
        <w:rPr>
          <w:color w:val="000000"/>
          <w:shd w:val="clear" w:color="auto" w:fill="FFFFFF"/>
        </w:rPr>
      </w:pPr>
      <w:r w:rsidRPr="00922909">
        <w:rPr>
          <w:i/>
          <w:iCs/>
          <w:color w:val="000000"/>
          <w:shd w:val="clear" w:color="auto" w:fill="FFFFFF"/>
        </w:rPr>
        <w:t>Socioeconomic Rights in Latin America: Closing the Gap between Aspiration and Reality</w:t>
      </w:r>
      <w:r>
        <w:rPr>
          <w:color w:val="000000"/>
          <w:shd w:val="clear" w:color="auto" w:fill="FFFFFF"/>
        </w:rPr>
        <w:t xml:space="preserve">, </w:t>
      </w:r>
      <w:r w:rsidR="00EF029E">
        <w:rPr>
          <w:color w:val="000000"/>
          <w:shd w:val="clear" w:color="auto" w:fill="FFFFFF"/>
        </w:rPr>
        <w:t xml:space="preserve">57 </w:t>
      </w:r>
      <w:r w:rsidR="00EF029E" w:rsidRPr="00922909">
        <w:rPr>
          <w:smallCaps/>
          <w:color w:val="000000"/>
          <w:shd w:val="clear" w:color="auto" w:fill="FFFFFF"/>
        </w:rPr>
        <w:t>Revista Derecho del Estado</w:t>
      </w:r>
      <w:r w:rsidR="00922909">
        <w:rPr>
          <w:smallCaps/>
          <w:color w:val="000000"/>
          <w:shd w:val="clear" w:color="auto" w:fill="FFFFFF"/>
        </w:rPr>
        <w:t xml:space="preserve"> (Colombia)</w:t>
      </w:r>
      <w:r w:rsidR="00EF029E">
        <w:rPr>
          <w:color w:val="000000"/>
          <w:shd w:val="clear" w:color="auto" w:fill="FFFFFF"/>
        </w:rPr>
        <w:t xml:space="preserve"> </w:t>
      </w:r>
      <w:r w:rsidR="00922909">
        <w:rPr>
          <w:color w:val="000000"/>
          <w:shd w:val="clear" w:color="auto" w:fill="FFFFFF"/>
        </w:rPr>
        <w:t xml:space="preserve">7 (2023). </w:t>
      </w:r>
    </w:p>
    <w:p w14:paraId="2633E4BB" w14:textId="77777777" w:rsidR="00442803" w:rsidRDefault="00442803" w:rsidP="00073205">
      <w:pPr>
        <w:rPr>
          <w:color w:val="000000"/>
          <w:shd w:val="clear" w:color="auto" w:fill="FFFFFF"/>
        </w:rPr>
      </w:pPr>
    </w:p>
    <w:p w14:paraId="72EA7541" w14:textId="54B0E530" w:rsidR="00442803" w:rsidRPr="00442803" w:rsidRDefault="00442803" w:rsidP="00442803">
      <w:pPr>
        <w:rPr>
          <w:color w:val="000000"/>
          <w:shd w:val="clear" w:color="auto" w:fill="FFFFFF"/>
        </w:rPr>
      </w:pPr>
      <w:r w:rsidRPr="00442803">
        <w:rPr>
          <w:i/>
          <w:iCs/>
          <w:color w:val="000000"/>
          <w:shd w:val="clear" w:color="auto" w:fill="FFFFFF"/>
        </w:rPr>
        <w:t>Healing Liberal Democracies: The Role of Restorative Constitutionalism</w:t>
      </w:r>
      <w:r>
        <w:rPr>
          <w:color w:val="000000"/>
          <w:shd w:val="clear" w:color="auto" w:fill="FFFFFF"/>
        </w:rPr>
        <w:t xml:space="preserve">, </w:t>
      </w:r>
      <w:r w:rsidR="0062756E">
        <w:rPr>
          <w:color w:val="000000"/>
          <w:shd w:val="clear" w:color="auto" w:fill="FFFFFF"/>
        </w:rPr>
        <w:t xml:space="preserve">36 </w:t>
      </w:r>
      <w:r w:rsidRPr="0062756E">
        <w:rPr>
          <w:smallCaps/>
          <w:color w:val="000000"/>
          <w:shd w:val="clear" w:color="auto" w:fill="FFFFFF"/>
        </w:rPr>
        <w:t>Ethics &amp; In</w:t>
      </w:r>
      <w:r w:rsidR="007640EC">
        <w:rPr>
          <w:smallCaps/>
          <w:color w:val="000000"/>
          <w:shd w:val="clear" w:color="auto" w:fill="FFFFFF"/>
        </w:rPr>
        <w:t>ternational</w:t>
      </w:r>
      <w:r w:rsidRPr="0062756E">
        <w:rPr>
          <w:smallCaps/>
          <w:color w:val="000000"/>
          <w:shd w:val="clear" w:color="auto" w:fill="FFFFFF"/>
        </w:rPr>
        <w:t xml:space="preserve"> Aff</w:t>
      </w:r>
      <w:r w:rsidR="007640EC">
        <w:rPr>
          <w:smallCaps/>
          <w:color w:val="000000"/>
          <w:shd w:val="clear" w:color="auto" w:fill="FFFFFF"/>
        </w:rPr>
        <w:t>airs</w:t>
      </w:r>
      <w:r w:rsidR="0062756E">
        <w:rPr>
          <w:color w:val="000000"/>
          <w:shd w:val="clear" w:color="auto" w:fill="FFFFFF"/>
        </w:rPr>
        <w:t xml:space="preserve"> 427 (</w:t>
      </w:r>
      <w:r w:rsidR="00AC3586">
        <w:rPr>
          <w:color w:val="000000"/>
          <w:shd w:val="clear" w:color="auto" w:fill="FFFFFF"/>
        </w:rPr>
        <w:t xml:space="preserve">with Rosalind Dixon) (2022) (invited symposium piece). </w:t>
      </w:r>
    </w:p>
    <w:p w14:paraId="53E3EB23" w14:textId="36148F1A" w:rsidR="00AA33C9" w:rsidRPr="00AC3586" w:rsidRDefault="004E0D50" w:rsidP="00073205">
      <w:pPr>
        <w:rPr>
          <w:color w:val="000000"/>
          <w:shd w:val="clear" w:color="auto" w:fill="FFFFFF"/>
        </w:rPr>
      </w:pPr>
      <w:r>
        <w:rPr>
          <w:i/>
          <w:iCs/>
          <w:color w:val="000000"/>
          <w:shd w:val="clear" w:color="auto" w:fill="FFFFFF"/>
        </w:rPr>
        <w:t xml:space="preserve"> </w:t>
      </w:r>
    </w:p>
    <w:p w14:paraId="348C35A9" w14:textId="050392A7" w:rsidR="005A25A3" w:rsidRPr="005A25A3" w:rsidRDefault="005A25A3" w:rsidP="00073205">
      <w:pPr>
        <w:rPr>
          <w:color w:val="000000"/>
          <w:shd w:val="clear" w:color="auto" w:fill="FFFFFF"/>
        </w:rPr>
      </w:pPr>
      <w:r>
        <w:rPr>
          <w:i/>
          <w:iCs/>
          <w:color w:val="000000"/>
          <w:shd w:val="clear" w:color="auto" w:fill="FFFFFF"/>
        </w:rPr>
        <w:t>A Broad Read of Ely: Political Process Theory for New Democracies</w:t>
      </w:r>
      <w:r w:rsidRPr="003C10AD">
        <w:rPr>
          <w:color w:val="000000"/>
          <w:shd w:val="clear" w:color="auto" w:fill="FFFFFF"/>
        </w:rPr>
        <w:t xml:space="preserve">, </w:t>
      </w:r>
      <w:r>
        <w:rPr>
          <w:color w:val="000000"/>
          <w:shd w:val="clear" w:color="auto" w:fill="FFFFFF"/>
        </w:rPr>
        <w:t xml:space="preserve">19 </w:t>
      </w:r>
      <w:r w:rsidRPr="005A25A3">
        <w:rPr>
          <w:smallCaps/>
          <w:color w:val="000000"/>
          <w:shd w:val="clear" w:color="auto" w:fill="FFFFFF"/>
        </w:rPr>
        <w:t>Int</w:t>
      </w:r>
      <w:r w:rsidR="007640EC">
        <w:rPr>
          <w:smallCaps/>
          <w:color w:val="000000"/>
          <w:shd w:val="clear" w:color="auto" w:fill="FFFFFF"/>
        </w:rPr>
        <w:t>ernational</w:t>
      </w:r>
      <w:r w:rsidRPr="005A25A3">
        <w:rPr>
          <w:smallCaps/>
          <w:color w:val="000000"/>
          <w:shd w:val="clear" w:color="auto" w:fill="FFFFFF"/>
        </w:rPr>
        <w:t xml:space="preserve"> J</w:t>
      </w:r>
      <w:r w:rsidR="007640EC">
        <w:rPr>
          <w:smallCaps/>
          <w:color w:val="000000"/>
          <w:shd w:val="clear" w:color="auto" w:fill="FFFFFF"/>
        </w:rPr>
        <w:t>ournal</w:t>
      </w:r>
      <w:r w:rsidRPr="005A25A3">
        <w:rPr>
          <w:smallCaps/>
          <w:color w:val="000000"/>
          <w:shd w:val="clear" w:color="auto" w:fill="FFFFFF"/>
        </w:rPr>
        <w:t xml:space="preserve"> Const</w:t>
      </w:r>
      <w:r w:rsidR="007640EC">
        <w:rPr>
          <w:smallCaps/>
          <w:color w:val="000000"/>
          <w:shd w:val="clear" w:color="auto" w:fill="FFFFFF"/>
        </w:rPr>
        <w:t>itutional</w:t>
      </w:r>
      <w:r w:rsidRPr="005A25A3">
        <w:rPr>
          <w:smallCaps/>
          <w:color w:val="000000"/>
          <w:shd w:val="clear" w:color="auto" w:fill="FFFFFF"/>
        </w:rPr>
        <w:t xml:space="preserve"> L</w:t>
      </w:r>
      <w:r w:rsidR="007640EC">
        <w:rPr>
          <w:color w:val="000000"/>
          <w:shd w:val="clear" w:color="auto" w:fill="FFFFFF"/>
        </w:rPr>
        <w:t>aw</w:t>
      </w:r>
      <w:r>
        <w:rPr>
          <w:color w:val="000000"/>
          <w:shd w:val="clear" w:color="auto" w:fill="FFFFFF"/>
        </w:rPr>
        <w:t xml:space="preserve"> </w:t>
      </w:r>
      <w:r w:rsidR="00017BDB">
        <w:rPr>
          <w:color w:val="000000"/>
          <w:shd w:val="clear" w:color="auto" w:fill="FFFFFF"/>
        </w:rPr>
        <w:t>548</w:t>
      </w:r>
      <w:r>
        <w:rPr>
          <w:color w:val="000000"/>
          <w:shd w:val="clear" w:color="auto" w:fill="FFFFFF"/>
        </w:rPr>
        <w:t xml:space="preserve"> (with </w:t>
      </w:r>
      <w:r w:rsidRPr="003E6C55">
        <w:rPr>
          <w:color w:val="000000"/>
          <w:shd w:val="clear" w:color="auto" w:fill="FFFFFF"/>
        </w:rPr>
        <w:t>Manuel José Cepeda Espinosa</w:t>
      </w:r>
      <w:r>
        <w:rPr>
          <w:color w:val="000000"/>
          <w:shd w:val="clear" w:color="auto" w:fill="FFFFFF"/>
        </w:rPr>
        <w:t>) (2021) (peer reviewed symposium piece).</w:t>
      </w:r>
    </w:p>
    <w:p w14:paraId="7206EEE8" w14:textId="77777777" w:rsidR="005A25A3" w:rsidRDefault="005A25A3" w:rsidP="00073205">
      <w:pPr>
        <w:rPr>
          <w:i/>
          <w:color w:val="000000"/>
          <w:shd w:val="clear" w:color="auto" w:fill="FFFFFF"/>
        </w:rPr>
      </w:pPr>
    </w:p>
    <w:p w14:paraId="0ED99E88" w14:textId="3CE21058" w:rsidR="000E79DA" w:rsidRDefault="003A0813" w:rsidP="00073205">
      <w:pPr>
        <w:rPr>
          <w:iCs/>
          <w:color w:val="000000"/>
          <w:shd w:val="clear" w:color="auto" w:fill="FFFFFF"/>
        </w:rPr>
      </w:pPr>
      <w:r>
        <w:rPr>
          <w:i/>
          <w:color w:val="000000"/>
          <w:shd w:val="clear" w:color="auto" w:fill="FFFFFF"/>
        </w:rPr>
        <w:t xml:space="preserve">The Comparative Constitutional Law of </w:t>
      </w:r>
      <w:r w:rsidR="000E79DA" w:rsidRPr="00F13DE8">
        <w:rPr>
          <w:i/>
          <w:color w:val="000000"/>
          <w:shd w:val="clear" w:color="auto" w:fill="FFFFFF"/>
        </w:rPr>
        <w:t>Presidential Impeachment</w:t>
      </w:r>
      <w:r w:rsidR="000E79DA" w:rsidRPr="00F13DE8">
        <w:rPr>
          <w:iCs/>
          <w:color w:val="000000"/>
          <w:shd w:val="clear" w:color="auto" w:fill="FFFFFF"/>
        </w:rPr>
        <w:t xml:space="preserve">, 88 </w:t>
      </w:r>
      <w:r w:rsidR="000E79DA" w:rsidRPr="00F13DE8">
        <w:rPr>
          <w:iCs/>
          <w:smallCaps/>
          <w:color w:val="000000"/>
          <w:shd w:val="clear" w:color="auto" w:fill="FFFFFF"/>
        </w:rPr>
        <w:t>U</w:t>
      </w:r>
      <w:r w:rsidR="007640EC">
        <w:rPr>
          <w:iCs/>
          <w:smallCaps/>
          <w:color w:val="000000"/>
          <w:shd w:val="clear" w:color="auto" w:fill="FFFFFF"/>
        </w:rPr>
        <w:t>niversity</w:t>
      </w:r>
      <w:r w:rsidR="000E79DA" w:rsidRPr="00F13DE8">
        <w:rPr>
          <w:iCs/>
          <w:smallCaps/>
          <w:color w:val="000000"/>
          <w:shd w:val="clear" w:color="auto" w:fill="FFFFFF"/>
        </w:rPr>
        <w:t xml:space="preserve"> </w:t>
      </w:r>
      <w:r w:rsidR="00D33B0C">
        <w:rPr>
          <w:iCs/>
          <w:smallCaps/>
          <w:color w:val="000000"/>
          <w:shd w:val="clear" w:color="auto" w:fill="FFFFFF"/>
        </w:rPr>
        <w:t xml:space="preserve">of </w:t>
      </w:r>
      <w:r w:rsidR="000E79DA" w:rsidRPr="00F13DE8">
        <w:rPr>
          <w:iCs/>
          <w:smallCaps/>
          <w:color w:val="000000"/>
          <w:shd w:val="clear" w:color="auto" w:fill="FFFFFF"/>
        </w:rPr>
        <w:t>Chi</w:t>
      </w:r>
      <w:r w:rsidR="007640EC">
        <w:rPr>
          <w:iCs/>
          <w:smallCaps/>
          <w:color w:val="000000"/>
          <w:shd w:val="clear" w:color="auto" w:fill="FFFFFF"/>
        </w:rPr>
        <w:t>cago</w:t>
      </w:r>
      <w:r w:rsidR="000E79DA" w:rsidRPr="00F13DE8">
        <w:rPr>
          <w:iCs/>
          <w:smallCaps/>
          <w:color w:val="000000"/>
          <w:shd w:val="clear" w:color="auto" w:fill="FFFFFF"/>
        </w:rPr>
        <w:t xml:space="preserve"> L</w:t>
      </w:r>
      <w:r w:rsidR="007640EC">
        <w:rPr>
          <w:iCs/>
          <w:smallCaps/>
          <w:color w:val="000000"/>
          <w:shd w:val="clear" w:color="auto" w:fill="FFFFFF"/>
        </w:rPr>
        <w:t>aw</w:t>
      </w:r>
      <w:r w:rsidR="000E79DA" w:rsidRPr="00F13DE8">
        <w:rPr>
          <w:iCs/>
          <w:smallCaps/>
          <w:color w:val="000000"/>
          <w:shd w:val="clear" w:color="auto" w:fill="FFFFFF"/>
        </w:rPr>
        <w:t xml:space="preserve"> R</w:t>
      </w:r>
      <w:r w:rsidR="007640EC">
        <w:rPr>
          <w:iCs/>
          <w:smallCaps/>
          <w:color w:val="000000"/>
          <w:shd w:val="clear" w:color="auto" w:fill="FFFFFF"/>
        </w:rPr>
        <w:t>eview</w:t>
      </w:r>
      <w:r w:rsidR="000E79DA">
        <w:rPr>
          <w:iCs/>
          <w:color w:val="000000"/>
          <w:shd w:val="clear" w:color="auto" w:fill="FFFFFF"/>
        </w:rPr>
        <w:t xml:space="preserve"> </w:t>
      </w:r>
      <w:r>
        <w:rPr>
          <w:iCs/>
          <w:color w:val="000000"/>
          <w:shd w:val="clear" w:color="auto" w:fill="FFFFFF"/>
        </w:rPr>
        <w:t>81</w:t>
      </w:r>
      <w:r w:rsidR="000E79DA" w:rsidRPr="00F13DE8">
        <w:rPr>
          <w:iCs/>
          <w:color w:val="000000"/>
          <w:shd w:val="clear" w:color="auto" w:fill="FFFFFF"/>
        </w:rPr>
        <w:t xml:space="preserve"> </w:t>
      </w:r>
      <w:r w:rsidR="000E79DA">
        <w:rPr>
          <w:iCs/>
          <w:color w:val="000000"/>
          <w:shd w:val="clear" w:color="auto" w:fill="FFFFFF"/>
        </w:rPr>
        <w:t>(with Tom Ginsburg and Aziz Huq) (202</w:t>
      </w:r>
      <w:r w:rsidR="0056312A">
        <w:rPr>
          <w:iCs/>
          <w:color w:val="000000"/>
          <w:shd w:val="clear" w:color="auto" w:fill="FFFFFF"/>
        </w:rPr>
        <w:t>1</w:t>
      </w:r>
      <w:r w:rsidR="000E79DA">
        <w:rPr>
          <w:iCs/>
          <w:color w:val="000000"/>
          <w:shd w:val="clear" w:color="auto" w:fill="FFFFFF"/>
        </w:rPr>
        <w:t>).</w:t>
      </w:r>
    </w:p>
    <w:p w14:paraId="4186A752" w14:textId="65CDDE5C" w:rsidR="005A25A3" w:rsidRDefault="005A25A3" w:rsidP="00073205">
      <w:pPr>
        <w:rPr>
          <w:iCs/>
          <w:color w:val="000000"/>
          <w:shd w:val="clear" w:color="auto" w:fill="FFFFFF"/>
        </w:rPr>
      </w:pPr>
    </w:p>
    <w:p w14:paraId="25D86D01" w14:textId="64F41EE2" w:rsidR="005A25A3" w:rsidRPr="005A25A3" w:rsidRDefault="005A25A3" w:rsidP="00073205">
      <w:pPr>
        <w:rPr>
          <w:color w:val="000000"/>
          <w:shd w:val="clear" w:color="auto" w:fill="FFFFFF"/>
        </w:rPr>
      </w:pPr>
      <w:bookmarkStart w:id="3" w:name="_Hlk67057860"/>
      <w:r>
        <w:rPr>
          <w:i/>
          <w:iCs/>
          <w:color w:val="000000"/>
          <w:shd w:val="clear" w:color="auto" w:fill="FFFFFF"/>
        </w:rPr>
        <w:t xml:space="preserve">Federalism, Democracy, and the 2020 Election, </w:t>
      </w:r>
      <w:r>
        <w:rPr>
          <w:color w:val="000000"/>
          <w:shd w:val="clear" w:color="auto" w:fill="FFFFFF"/>
        </w:rPr>
        <w:t xml:space="preserve">99 </w:t>
      </w:r>
      <w:r w:rsidRPr="005A25A3">
        <w:rPr>
          <w:smallCaps/>
          <w:color w:val="000000"/>
          <w:shd w:val="clear" w:color="auto" w:fill="FFFFFF"/>
        </w:rPr>
        <w:t>Tex</w:t>
      </w:r>
      <w:r w:rsidR="007640EC">
        <w:rPr>
          <w:smallCaps/>
          <w:color w:val="000000"/>
          <w:shd w:val="clear" w:color="auto" w:fill="FFFFFF"/>
        </w:rPr>
        <w:t>as</w:t>
      </w:r>
      <w:r w:rsidRPr="005A25A3">
        <w:rPr>
          <w:smallCaps/>
          <w:color w:val="000000"/>
          <w:shd w:val="clear" w:color="auto" w:fill="FFFFFF"/>
        </w:rPr>
        <w:t xml:space="preserve"> L</w:t>
      </w:r>
      <w:r w:rsidR="007640EC">
        <w:rPr>
          <w:smallCaps/>
          <w:color w:val="000000"/>
          <w:shd w:val="clear" w:color="auto" w:fill="FFFFFF"/>
        </w:rPr>
        <w:t>aw</w:t>
      </w:r>
      <w:r w:rsidRPr="005A25A3">
        <w:rPr>
          <w:smallCaps/>
          <w:color w:val="000000"/>
          <w:shd w:val="clear" w:color="auto" w:fill="FFFFFF"/>
        </w:rPr>
        <w:t xml:space="preserve"> Rev</w:t>
      </w:r>
      <w:r w:rsidR="007640EC">
        <w:rPr>
          <w:smallCaps/>
          <w:color w:val="000000"/>
          <w:shd w:val="clear" w:color="auto" w:fill="FFFFFF"/>
        </w:rPr>
        <w:t>iew</w:t>
      </w:r>
      <w:r w:rsidRPr="005A25A3">
        <w:rPr>
          <w:smallCaps/>
          <w:color w:val="000000"/>
          <w:shd w:val="clear" w:color="auto" w:fill="FFFFFF"/>
        </w:rPr>
        <w:t xml:space="preserve"> Online</w:t>
      </w:r>
      <w:r>
        <w:rPr>
          <w:color w:val="000000"/>
          <w:shd w:val="clear" w:color="auto" w:fill="FFFFFF"/>
        </w:rPr>
        <w:t xml:space="preserve"> 96 (with Hannah J. Wiseman and Samuel Wiseman)</w:t>
      </w:r>
      <w:r w:rsidR="003C7CD9">
        <w:rPr>
          <w:color w:val="000000"/>
          <w:shd w:val="clear" w:color="auto" w:fill="FFFFFF"/>
        </w:rPr>
        <w:t xml:space="preserve"> (2021)</w:t>
      </w:r>
      <w:r>
        <w:rPr>
          <w:color w:val="000000"/>
          <w:shd w:val="clear" w:color="auto" w:fill="FFFFFF"/>
        </w:rPr>
        <w:t xml:space="preserve">. </w:t>
      </w:r>
    </w:p>
    <w:bookmarkEnd w:id="3"/>
    <w:p w14:paraId="29C7C720" w14:textId="702EDE8E" w:rsidR="00155D4B" w:rsidRDefault="00155D4B" w:rsidP="00073205">
      <w:pPr>
        <w:rPr>
          <w:iCs/>
          <w:color w:val="000000"/>
          <w:shd w:val="clear" w:color="auto" w:fill="FFFFFF"/>
        </w:rPr>
      </w:pPr>
    </w:p>
    <w:p w14:paraId="511CD5CF" w14:textId="770CFE63" w:rsidR="00155D4B" w:rsidRDefault="00155D4B" w:rsidP="00073205">
      <w:pPr>
        <w:rPr>
          <w:iCs/>
          <w:color w:val="000000"/>
          <w:shd w:val="clear" w:color="auto" w:fill="FFFFFF"/>
        </w:rPr>
      </w:pPr>
      <w:r w:rsidRPr="00A562D4">
        <w:rPr>
          <w:i/>
          <w:iCs/>
          <w:color w:val="000000"/>
          <w:shd w:val="clear" w:color="auto" w:fill="FFFFFF"/>
        </w:rPr>
        <w:t>Federalism for the Worst Case</w:t>
      </w:r>
      <w:r>
        <w:rPr>
          <w:iCs/>
          <w:color w:val="000000"/>
          <w:shd w:val="clear" w:color="auto" w:fill="FFFFFF"/>
        </w:rPr>
        <w:t xml:space="preserve">, 105 </w:t>
      </w:r>
      <w:r w:rsidRPr="00A562D4">
        <w:rPr>
          <w:iCs/>
          <w:smallCaps/>
          <w:color w:val="000000"/>
          <w:shd w:val="clear" w:color="auto" w:fill="FFFFFF"/>
        </w:rPr>
        <w:t>Iowa L</w:t>
      </w:r>
      <w:r w:rsidR="007640EC">
        <w:rPr>
          <w:iCs/>
          <w:smallCaps/>
          <w:color w:val="000000"/>
          <w:shd w:val="clear" w:color="auto" w:fill="FFFFFF"/>
        </w:rPr>
        <w:t>aw</w:t>
      </w:r>
      <w:r w:rsidRPr="00A562D4">
        <w:rPr>
          <w:iCs/>
          <w:smallCaps/>
          <w:color w:val="000000"/>
          <w:shd w:val="clear" w:color="auto" w:fill="FFFFFF"/>
        </w:rPr>
        <w:t xml:space="preserve"> Re</w:t>
      </w:r>
      <w:r w:rsidR="007640EC">
        <w:rPr>
          <w:iCs/>
          <w:smallCaps/>
          <w:color w:val="000000"/>
          <w:shd w:val="clear" w:color="auto" w:fill="FFFFFF"/>
        </w:rPr>
        <w:t>view</w:t>
      </w:r>
      <w:r>
        <w:rPr>
          <w:iCs/>
          <w:color w:val="000000"/>
          <w:shd w:val="clear" w:color="auto" w:fill="FFFFFF"/>
        </w:rPr>
        <w:t xml:space="preserve"> 1187 (with Hannah Wiseman and Samuel Wiseman) (2020). </w:t>
      </w:r>
    </w:p>
    <w:p w14:paraId="37C62751" w14:textId="47DF2844" w:rsidR="00FB5E9F" w:rsidRDefault="00FB5E9F" w:rsidP="00073205">
      <w:pPr>
        <w:rPr>
          <w:iCs/>
          <w:color w:val="000000"/>
          <w:shd w:val="clear" w:color="auto" w:fill="FFFFFF"/>
        </w:rPr>
      </w:pPr>
    </w:p>
    <w:p w14:paraId="63815E43" w14:textId="35786256" w:rsidR="00FB5E9F" w:rsidRDefault="00FB5E9F" w:rsidP="00FB5E9F">
      <w:pPr>
        <w:rPr>
          <w:iCs/>
          <w:color w:val="000000"/>
          <w:shd w:val="clear" w:color="auto" w:fill="FFFFFF"/>
        </w:rPr>
      </w:pPr>
      <w:r w:rsidRPr="00FB5E9F">
        <w:rPr>
          <w:i/>
          <w:iCs/>
          <w:color w:val="000000"/>
          <w:shd w:val="clear" w:color="auto" w:fill="FFFFFF"/>
        </w:rPr>
        <w:t xml:space="preserve">Abusive Judicial Review: Courts Against Democracy, </w:t>
      </w:r>
      <w:r w:rsidRPr="00FB5E9F">
        <w:rPr>
          <w:iCs/>
          <w:color w:val="000000"/>
          <w:shd w:val="clear" w:color="auto" w:fill="FFFFFF"/>
        </w:rPr>
        <w:t xml:space="preserve">53 </w:t>
      </w:r>
      <w:r w:rsidRPr="00FB5E9F">
        <w:rPr>
          <w:iCs/>
          <w:smallCaps/>
          <w:color w:val="000000"/>
          <w:shd w:val="clear" w:color="auto" w:fill="FFFFFF"/>
        </w:rPr>
        <w:t>U.C. Davis L</w:t>
      </w:r>
      <w:r w:rsidR="007640EC">
        <w:rPr>
          <w:iCs/>
          <w:smallCaps/>
          <w:color w:val="000000"/>
          <w:shd w:val="clear" w:color="auto" w:fill="FFFFFF"/>
        </w:rPr>
        <w:t xml:space="preserve">aw </w:t>
      </w:r>
      <w:r w:rsidRPr="00FB5E9F">
        <w:rPr>
          <w:iCs/>
          <w:smallCaps/>
          <w:color w:val="000000"/>
          <w:shd w:val="clear" w:color="auto" w:fill="FFFFFF"/>
        </w:rPr>
        <w:t>Re</w:t>
      </w:r>
      <w:r w:rsidR="007640EC">
        <w:rPr>
          <w:iCs/>
          <w:smallCaps/>
          <w:color w:val="000000"/>
          <w:shd w:val="clear" w:color="auto" w:fill="FFFFFF"/>
        </w:rPr>
        <w:t>view</w:t>
      </w:r>
      <w:r w:rsidRPr="00FB5E9F">
        <w:rPr>
          <w:iCs/>
          <w:color w:val="000000"/>
          <w:shd w:val="clear" w:color="auto" w:fill="FFFFFF"/>
        </w:rPr>
        <w:t xml:space="preserve"> 1313 (with Rosalind Dixon) (2020). </w:t>
      </w:r>
    </w:p>
    <w:p w14:paraId="2BF79B0F" w14:textId="4CB7D586" w:rsidR="00017BDB" w:rsidRDefault="00017BDB" w:rsidP="00FB5E9F">
      <w:pPr>
        <w:rPr>
          <w:iCs/>
          <w:color w:val="000000"/>
          <w:shd w:val="clear" w:color="auto" w:fill="FFFFFF"/>
        </w:rPr>
      </w:pPr>
      <w:r>
        <w:rPr>
          <w:iCs/>
          <w:color w:val="000000"/>
          <w:shd w:val="clear" w:color="auto" w:fill="FFFFFF"/>
        </w:rPr>
        <w:tab/>
        <w:t xml:space="preserve">Translated into Georgian </w:t>
      </w:r>
      <w:r w:rsidR="009E0F4A">
        <w:rPr>
          <w:iCs/>
          <w:color w:val="000000"/>
          <w:shd w:val="clear" w:color="auto" w:fill="FFFFFF"/>
        </w:rPr>
        <w:t xml:space="preserve">in 15 </w:t>
      </w:r>
      <w:r w:rsidR="009E0F4A" w:rsidRPr="009E0F4A">
        <w:rPr>
          <w:iCs/>
          <w:smallCaps/>
          <w:color w:val="000000"/>
          <w:shd w:val="clear" w:color="auto" w:fill="FFFFFF"/>
        </w:rPr>
        <w:t>Rev</w:t>
      </w:r>
      <w:r w:rsidR="007640EC">
        <w:rPr>
          <w:iCs/>
          <w:smallCaps/>
          <w:color w:val="000000"/>
          <w:shd w:val="clear" w:color="auto" w:fill="FFFFFF"/>
        </w:rPr>
        <w:t>iew</w:t>
      </w:r>
      <w:r w:rsidR="009E0F4A" w:rsidRPr="009E0F4A">
        <w:rPr>
          <w:iCs/>
          <w:smallCaps/>
          <w:color w:val="000000"/>
          <w:shd w:val="clear" w:color="auto" w:fill="FFFFFF"/>
        </w:rPr>
        <w:t xml:space="preserve"> Const</w:t>
      </w:r>
      <w:r w:rsidR="007640EC">
        <w:rPr>
          <w:iCs/>
          <w:smallCaps/>
          <w:color w:val="000000"/>
          <w:shd w:val="clear" w:color="auto" w:fill="FFFFFF"/>
        </w:rPr>
        <w:t>itutional</w:t>
      </w:r>
      <w:r w:rsidR="009E0F4A" w:rsidRPr="009E0F4A">
        <w:rPr>
          <w:iCs/>
          <w:smallCaps/>
          <w:color w:val="000000"/>
          <w:shd w:val="clear" w:color="auto" w:fill="FFFFFF"/>
        </w:rPr>
        <w:t xml:space="preserve"> </w:t>
      </w:r>
      <w:r w:rsidR="007640EC">
        <w:rPr>
          <w:iCs/>
          <w:smallCaps/>
          <w:color w:val="000000"/>
          <w:shd w:val="clear" w:color="auto" w:fill="FFFFFF"/>
        </w:rPr>
        <w:t>Law</w:t>
      </w:r>
      <w:r w:rsidR="009E0F4A">
        <w:rPr>
          <w:iCs/>
          <w:smallCaps/>
          <w:color w:val="000000"/>
          <w:shd w:val="clear" w:color="auto" w:fill="FFFFFF"/>
        </w:rPr>
        <w:t xml:space="preserve"> 3</w:t>
      </w:r>
      <w:r w:rsidR="009E0F4A">
        <w:rPr>
          <w:iCs/>
          <w:color w:val="000000"/>
          <w:shd w:val="clear" w:color="auto" w:fill="FFFFFF"/>
        </w:rPr>
        <w:t xml:space="preserve"> (2021), Ilia State University School of Law (2021). </w:t>
      </w:r>
    </w:p>
    <w:p w14:paraId="20095172" w14:textId="2086524A" w:rsidR="004A47D0" w:rsidRDefault="004A47D0" w:rsidP="00FB5E9F">
      <w:pPr>
        <w:rPr>
          <w:iCs/>
          <w:color w:val="000000"/>
          <w:shd w:val="clear" w:color="auto" w:fill="FFFFFF"/>
        </w:rPr>
      </w:pPr>
    </w:p>
    <w:p w14:paraId="5C0FAC7C" w14:textId="05DC9AEC" w:rsidR="004A47D0" w:rsidRDefault="004A47D0" w:rsidP="00FB5E9F">
      <w:pPr>
        <w:rPr>
          <w:iCs/>
          <w:color w:val="000000"/>
          <w:shd w:val="clear" w:color="auto" w:fill="FFFFFF"/>
        </w:rPr>
      </w:pPr>
      <w:r w:rsidRPr="004A47D0">
        <w:rPr>
          <w:i/>
          <w:iCs/>
          <w:color w:val="000000"/>
          <w:shd w:val="clear" w:color="auto" w:fill="FFFFFF"/>
        </w:rPr>
        <w:t>The Causes and Consequences of a Judicialized Peace Process in Colombia</w:t>
      </w:r>
      <w:r w:rsidRPr="004A47D0">
        <w:rPr>
          <w:iCs/>
          <w:color w:val="000000"/>
          <w:shd w:val="clear" w:color="auto" w:fill="FFFFFF"/>
        </w:rPr>
        <w:t xml:space="preserve">, 18 </w:t>
      </w:r>
      <w:r w:rsidRPr="004A47D0">
        <w:rPr>
          <w:iCs/>
          <w:smallCaps/>
          <w:color w:val="000000"/>
          <w:shd w:val="clear" w:color="auto" w:fill="FFFFFF"/>
        </w:rPr>
        <w:t>Int</w:t>
      </w:r>
      <w:r w:rsidR="007640EC">
        <w:rPr>
          <w:iCs/>
          <w:smallCaps/>
          <w:color w:val="000000"/>
          <w:shd w:val="clear" w:color="auto" w:fill="FFFFFF"/>
        </w:rPr>
        <w:t>ernational</w:t>
      </w:r>
      <w:r w:rsidRPr="004A47D0">
        <w:rPr>
          <w:iCs/>
          <w:smallCaps/>
          <w:color w:val="000000"/>
          <w:shd w:val="clear" w:color="auto" w:fill="FFFFFF"/>
        </w:rPr>
        <w:t xml:space="preserve"> J</w:t>
      </w:r>
      <w:r w:rsidR="007640EC">
        <w:rPr>
          <w:iCs/>
          <w:smallCaps/>
          <w:color w:val="000000"/>
          <w:shd w:val="clear" w:color="auto" w:fill="FFFFFF"/>
        </w:rPr>
        <w:t>ournal</w:t>
      </w:r>
      <w:r w:rsidRPr="004A47D0">
        <w:rPr>
          <w:iCs/>
          <w:smallCaps/>
          <w:color w:val="000000"/>
          <w:shd w:val="clear" w:color="auto" w:fill="FFFFFF"/>
        </w:rPr>
        <w:t xml:space="preserve"> Const</w:t>
      </w:r>
      <w:r w:rsidR="007640EC">
        <w:rPr>
          <w:iCs/>
          <w:smallCaps/>
          <w:color w:val="000000"/>
          <w:shd w:val="clear" w:color="auto" w:fill="FFFFFF"/>
        </w:rPr>
        <w:t>itutional</w:t>
      </w:r>
      <w:r w:rsidRPr="004A47D0">
        <w:rPr>
          <w:iCs/>
          <w:smallCaps/>
          <w:color w:val="000000"/>
          <w:shd w:val="clear" w:color="auto" w:fill="FFFFFF"/>
        </w:rPr>
        <w:t xml:space="preserve"> L</w:t>
      </w:r>
      <w:r w:rsidR="007640EC">
        <w:rPr>
          <w:iCs/>
          <w:smallCaps/>
          <w:color w:val="000000"/>
          <w:shd w:val="clear" w:color="auto" w:fill="FFFFFF"/>
        </w:rPr>
        <w:t>aw</w:t>
      </w:r>
      <w:r w:rsidRPr="004A47D0">
        <w:rPr>
          <w:iCs/>
          <w:color w:val="000000"/>
          <w:shd w:val="clear" w:color="auto" w:fill="FFFFFF"/>
        </w:rPr>
        <w:t xml:space="preserve"> 1303 (2020) (peer reviewed symposium piece).</w:t>
      </w:r>
    </w:p>
    <w:p w14:paraId="0D6C525A" w14:textId="0FA00244" w:rsidR="00263117" w:rsidRDefault="00263117" w:rsidP="00FB5E9F">
      <w:pPr>
        <w:rPr>
          <w:iCs/>
          <w:color w:val="000000"/>
          <w:shd w:val="clear" w:color="auto" w:fill="FFFFFF"/>
        </w:rPr>
      </w:pPr>
    </w:p>
    <w:p w14:paraId="20BDEADC" w14:textId="68EB7B31" w:rsidR="00263117" w:rsidRDefault="00263117" w:rsidP="00263117">
      <w:pPr>
        <w:rPr>
          <w:iCs/>
          <w:color w:val="000000"/>
          <w:shd w:val="clear" w:color="auto" w:fill="FFFFFF"/>
        </w:rPr>
      </w:pPr>
      <w:r w:rsidRPr="00193A7C">
        <w:rPr>
          <w:i/>
          <w:color w:val="000000"/>
          <w:shd w:val="clear" w:color="auto" w:fill="FFFFFF"/>
        </w:rPr>
        <w:t>Personalism and the Trajectories of Populist Constitutionalism</w:t>
      </w:r>
      <w:r>
        <w:rPr>
          <w:iCs/>
          <w:color w:val="000000"/>
          <w:shd w:val="clear" w:color="auto" w:fill="FFFFFF"/>
        </w:rPr>
        <w:t xml:space="preserve">, 16 </w:t>
      </w:r>
      <w:r w:rsidRPr="00193A7C">
        <w:rPr>
          <w:iCs/>
          <w:smallCaps/>
          <w:color w:val="000000"/>
          <w:shd w:val="clear" w:color="auto" w:fill="FFFFFF"/>
        </w:rPr>
        <w:t>An</w:t>
      </w:r>
      <w:r w:rsidR="0069138A">
        <w:rPr>
          <w:iCs/>
          <w:smallCaps/>
          <w:color w:val="000000"/>
          <w:shd w:val="clear" w:color="auto" w:fill="FFFFFF"/>
        </w:rPr>
        <w:t>n</w:t>
      </w:r>
      <w:r w:rsidR="007640EC">
        <w:rPr>
          <w:iCs/>
          <w:smallCaps/>
          <w:color w:val="000000"/>
          <w:shd w:val="clear" w:color="auto" w:fill="FFFFFF"/>
        </w:rPr>
        <w:t>ual</w:t>
      </w:r>
      <w:r w:rsidRPr="00193A7C">
        <w:rPr>
          <w:iCs/>
          <w:smallCaps/>
          <w:color w:val="000000"/>
          <w:shd w:val="clear" w:color="auto" w:fill="FFFFFF"/>
        </w:rPr>
        <w:t xml:space="preserve"> Rev</w:t>
      </w:r>
      <w:r w:rsidR="007640EC">
        <w:rPr>
          <w:iCs/>
          <w:smallCaps/>
          <w:color w:val="000000"/>
          <w:shd w:val="clear" w:color="auto" w:fill="FFFFFF"/>
        </w:rPr>
        <w:t>iew</w:t>
      </w:r>
      <w:r w:rsidRPr="00193A7C">
        <w:rPr>
          <w:iCs/>
          <w:smallCaps/>
          <w:color w:val="000000"/>
          <w:shd w:val="clear" w:color="auto" w:fill="FFFFFF"/>
        </w:rPr>
        <w:t xml:space="preserve"> L</w:t>
      </w:r>
      <w:r w:rsidR="007640EC">
        <w:rPr>
          <w:iCs/>
          <w:smallCaps/>
          <w:color w:val="000000"/>
          <w:shd w:val="clear" w:color="auto" w:fill="FFFFFF"/>
        </w:rPr>
        <w:t>aw</w:t>
      </w:r>
      <w:r w:rsidRPr="00193A7C">
        <w:rPr>
          <w:iCs/>
          <w:smallCaps/>
          <w:color w:val="000000"/>
          <w:shd w:val="clear" w:color="auto" w:fill="FFFFFF"/>
        </w:rPr>
        <w:t xml:space="preserve"> </w:t>
      </w:r>
      <w:r w:rsidR="005C01FC">
        <w:rPr>
          <w:iCs/>
          <w:smallCaps/>
          <w:color w:val="000000"/>
          <w:shd w:val="clear" w:color="auto" w:fill="FFFFFF"/>
        </w:rPr>
        <w:t>&amp;</w:t>
      </w:r>
      <w:r w:rsidRPr="00193A7C">
        <w:rPr>
          <w:iCs/>
          <w:smallCaps/>
          <w:color w:val="000000"/>
          <w:shd w:val="clear" w:color="auto" w:fill="FFFFFF"/>
        </w:rPr>
        <w:t xml:space="preserve"> So</w:t>
      </w:r>
      <w:r w:rsidR="007640EC">
        <w:rPr>
          <w:iCs/>
          <w:smallCaps/>
          <w:color w:val="000000"/>
          <w:shd w:val="clear" w:color="auto" w:fill="FFFFFF"/>
        </w:rPr>
        <w:t>cial</w:t>
      </w:r>
      <w:r w:rsidRPr="00193A7C">
        <w:rPr>
          <w:iCs/>
          <w:smallCaps/>
          <w:color w:val="000000"/>
          <w:shd w:val="clear" w:color="auto" w:fill="FFFFFF"/>
        </w:rPr>
        <w:t xml:space="preserve"> Sci</w:t>
      </w:r>
      <w:r w:rsidR="007640EC">
        <w:rPr>
          <w:iCs/>
          <w:smallCaps/>
          <w:color w:val="000000"/>
          <w:shd w:val="clear" w:color="auto" w:fill="FFFFFF"/>
        </w:rPr>
        <w:t>ence</w:t>
      </w:r>
      <w:r>
        <w:rPr>
          <w:iCs/>
          <w:color w:val="000000"/>
          <w:shd w:val="clear" w:color="auto" w:fill="FFFFFF"/>
        </w:rPr>
        <w:t xml:space="preserve"> 293 (2020).</w:t>
      </w:r>
    </w:p>
    <w:p w14:paraId="0170FAFF" w14:textId="77777777" w:rsidR="00073205" w:rsidRDefault="00073205" w:rsidP="00073205">
      <w:pPr>
        <w:rPr>
          <w:iCs/>
          <w:color w:val="000000"/>
          <w:shd w:val="clear" w:color="auto" w:fill="FFFFFF"/>
        </w:rPr>
      </w:pPr>
    </w:p>
    <w:p w14:paraId="1BE012B8" w14:textId="51636E56" w:rsidR="00073205" w:rsidRDefault="00073205" w:rsidP="00073205">
      <w:pPr>
        <w:rPr>
          <w:iCs/>
          <w:color w:val="000000"/>
          <w:shd w:val="clear" w:color="auto" w:fill="FFFFFF"/>
        </w:rPr>
      </w:pPr>
      <w:r w:rsidRPr="006E34B5">
        <w:rPr>
          <w:i/>
          <w:color w:val="000000"/>
          <w:shd w:val="clear" w:color="auto" w:fill="FFFFFF"/>
        </w:rPr>
        <w:t xml:space="preserve">Constitutional </w:t>
      </w:r>
      <w:proofErr w:type="gramStart"/>
      <w:r w:rsidRPr="006E34B5">
        <w:rPr>
          <w:i/>
          <w:color w:val="000000"/>
          <w:shd w:val="clear" w:color="auto" w:fill="FFFFFF"/>
        </w:rPr>
        <w:t>End-Games</w:t>
      </w:r>
      <w:proofErr w:type="gramEnd"/>
      <w:r w:rsidRPr="006E34B5">
        <w:rPr>
          <w:i/>
          <w:color w:val="000000"/>
          <w:shd w:val="clear" w:color="auto" w:fill="FFFFFF"/>
        </w:rPr>
        <w:t>: Making Presidential Term Limits Stick</w:t>
      </w:r>
      <w:r>
        <w:rPr>
          <w:iCs/>
          <w:color w:val="000000"/>
          <w:shd w:val="clear" w:color="auto" w:fill="FFFFFF"/>
        </w:rPr>
        <w:t xml:space="preserve">, 71 </w:t>
      </w:r>
      <w:r w:rsidRPr="006E34B5">
        <w:rPr>
          <w:iCs/>
          <w:smallCaps/>
          <w:color w:val="000000"/>
          <w:shd w:val="clear" w:color="auto" w:fill="FFFFFF"/>
        </w:rPr>
        <w:t xml:space="preserve">Hastings </w:t>
      </w:r>
      <w:r w:rsidR="007640EC">
        <w:rPr>
          <w:iCs/>
          <w:smallCaps/>
          <w:color w:val="000000"/>
          <w:shd w:val="clear" w:color="auto" w:fill="FFFFFF"/>
        </w:rPr>
        <w:t>Law Journal</w:t>
      </w:r>
      <w:r>
        <w:rPr>
          <w:iCs/>
          <w:color w:val="000000"/>
          <w:shd w:val="clear" w:color="auto" w:fill="FFFFFF"/>
        </w:rPr>
        <w:t xml:space="preserve"> </w:t>
      </w:r>
      <w:r w:rsidR="00A436FD">
        <w:rPr>
          <w:iCs/>
          <w:color w:val="000000"/>
          <w:shd w:val="clear" w:color="auto" w:fill="FFFFFF"/>
        </w:rPr>
        <w:t>359</w:t>
      </w:r>
      <w:r>
        <w:rPr>
          <w:iCs/>
          <w:color w:val="000000"/>
          <w:shd w:val="clear" w:color="auto" w:fill="FFFFFF"/>
        </w:rPr>
        <w:t xml:space="preserve"> (with Rosalind Dixon) (2020). </w:t>
      </w:r>
    </w:p>
    <w:p w14:paraId="338FD1DB" w14:textId="77777777" w:rsidR="00073205" w:rsidRDefault="00073205" w:rsidP="00073205">
      <w:pPr>
        <w:rPr>
          <w:iCs/>
          <w:color w:val="000000"/>
          <w:shd w:val="clear" w:color="auto" w:fill="FFFFFF"/>
        </w:rPr>
      </w:pPr>
    </w:p>
    <w:p w14:paraId="2F31D26D" w14:textId="789098A8" w:rsidR="00073205" w:rsidRPr="00073205" w:rsidRDefault="00073205" w:rsidP="00E10DF4">
      <w:pPr>
        <w:rPr>
          <w:iCs/>
          <w:color w:val="000000"/>
          <w:shd w:val="clear" w:color="auto" w:fill="FFFFFF"/>
        </w:rPr>
      </w:pPr>
      <w:r w:rsidRPr="002E7441">
        <w:rPr>
          <w:i/>
          <w:iCs/>
          <w:color w:val="000000"/>
          <w:shd w:val="clear" w:color="auto" w:fill="FFFFFF"/>
        </w:rPr>
        <w:t>Choosing Between Simple and Complex Remedies in Socioeconomic Rights Cases</w:t>
      </w:r>
      <w:r w:rsidRPr="002E7441">
        <w:rPr>
          <w:iCs/>
          <w:color w:val="000000"/>
          <w:shd w:val="clear" w:color="auto" w:fill="FFFFFF"/>
        </w:rPr>
        <w:t xml:space="preserve">, </w:t>
      </w:r>
      <w:r>
        <w:rPr>
          <w:iCs/>
          <w:color w:val="000000"/>
          <w:shd w:val="clear" w:color="auto" w:fill="FFFFFF"/>
        </w:rPr>
        <w:t>69</w:t>
      </w:r>
      <w:r w:rsidRPr="002E7441">
        <w:rPr>
          <w:iCs/>
          <w:color w:val="000000"/>
          <w:shd w:val="clear" w:color="auto" w:fill="FFFFFF"/>
        </w:rPr>
        <w:t xml:space="preserve"> </w:t>
      </w:r>
      <w:r w:rsidR="007640EC" w:rsidRPr="007640EC">
        <w:rPr>
          <w:iCs/>
          <w:smallCaps/>
          <w:color w:val="000000"/>
          <w:shd w:val="clear" w:color="auto" w:fill="FFFFFF"/>
        </w:rPr>
        <w:t xml:space="preserve">University </w:t>
      </w:r>
      <w:r w:rsidRPr="002E7441">
        <w:rPr>
          <w:iCs/>
          <w:smallCaps/>
          <w:color w:val="000000"/>
          <w:shd w:val="clear" w:color="auto" w:fill="FFFFFF"/>
        </w:rPr>
        <w:t>Toronto L</w:t>
      </w:r>
      <w:r w:rsidR="007640EC">
        <w:rPr>
          <w:iCs/>
          <w:smallCaps/>
          <w:color w:val="000000"/>
          <w:shd w:val="clear" w:color="auto" w:fill="FFFFFF"/>
        </w:rPr>
        <w:t>aw Journal</w:t>
      </w:r>
      <w:r>
        <w:rPr>
          <w:iCs/>
          <w:color w:val="000000"/>
          <w:shd w:val="clear" w:color="auto" w:fill="FFFFFF"/>
        </w:rPr>
        <w:t xml:space="preserve"> 105</w:t>
      </w:r>
      <w:r w:rsidRPr="002E7441">
        <w:rPr>
          <w:iCs/>
          <w:color w:val="000000"/>
          <w:shd w:val="clear" w:color="auto" w:fill="FFFFFF"/>
        </w:rPr>
        <w:t xml:space="preserve"> (20</w:t>
      </w:r>
      <w:r>
        <w:rPr>
          <w:iCs/>
          <w:color w:val="000000"/>
          <w:shd w:val="clear" w:color="auto" w:fill="FFFFFF"/>
        </w:rPr>
        <w:t>19</w:t>
      </w:r>
      <w:r w:rsidRPr="002E7441">
        <w:rPr>
          <w:iCs/>
          <w:color w:val="000000"/>
          <w:shd w:val="clear" w:color="auto" w:fill="FFFFFF"/>
        </w:rPr>
        <w:t>) (peer reviewed symposium piece).</w:t>
      </w:r>
    </w:p>
    <w:p w14:paraId="4E410AB4" w14:textId="77777777" w:rsidR="00073205" w:rsidRDefault="00073205" w:rsidP="00E10DF4">
      <w:pPr>
        <w:rPr>
          <w:i/>
          <w:iCs/>
          <w:color w:val="000000"/>
          <w:shd w:val="clear" w:color="auto" w:fill="FFFFFF"/>
        </w:rPr>
      </w:pPr>
    </w:p>
    <w:p w14:paraId="5F31FF25" w14:textId="25627C23" w:rsidR="00073205" w:rsidRDefault="00E10DF4" w:rsidP="00E10DF4">
      <w:pPr>
        <w:rPr>
          <w:i/>
          <w:iCs/>
          <w:color w:val="000000"/>
          <w:shd w:val="clear" w:color="auto" w:fill="FFFFFF"/>
        </w:rPr>
      </w:pPr>
      <w:r w:rsidRPr="00E10DF4">
        <w:rPr>
          <w:i/>
          <w:iCs/>
          <w:color w:val="000000"/>
          <w:shd w:val="clear" w:color="auto" w:fill="FFFFFF"/>
        </w:rPr>
        <w:t xml:space="preserve">From an Unconstitutional Constitutional Amendment to an Unconstitutional Constitution? </w:t>
      </w:r>
    </w:p>
    <w:p w14:paraId="16123709" w14:textId="5FD161FB" w:rsidR="00E10DF4" w:rsidRPr="00E10DF4" w:rsidRDefault="00E10DF4" w:rsidP="00E10DF4">
      <w:pPr>
        <w:rPr>
          <w:iCs/>
          <w:color w:val="000000"/>
          <w:shd w:val="clear" w:color="auto" w:fill="FFFFFF"/>
        </w:rPr>
      </w:pPr>
      <w:r w:rsidRPr="00E10DF4">
        <w:rPr>
          <w:i/>
          <w:iCs/>
          <w:color w:val="000000"/>
          <w:shd w:val="clear" w:color="auto" w:fill="FFFFFF"/>
        </w:rPr>
        <w:t>Lessons from Honduras</w:t>
      </w:r>
      <w:r>
        <w:rPr>
          <w:iCs/>
          <w:color w:val="000000"/>
          <w:shd w:val="clear" w:color="auto" w:fill="FFFFFF"/>
        </w:rPr>
        <w:t xml:space="preserve">, 8 </w:t>
      </w:r>
      <w:r w:rsidRPr="00E10DF4">
        <w:rPr>
          <w:iCs/>
          <w:smallCaps/>
          <w:color w:val="000000"/>
          <w:shd w:val="clear" w:color="auto" w:fill="FFFFFF"/>
        </w:rPr>
        <w:t>Glob</w:t>
      </w:r>
      <w:r w:rsidR="007640EC">
        <w:rPr>
          <w:iCs/>
          <w:smallCaps/>
          <w:color w:val="000000"/>
          <w:shd w:val="clear" w:color="auto" w:fill="FFFFFF"/>
        </w:rPr>
        <w:t>al</w:t>
      </w:r>
      <w:r w:rsidRPr="00E10DF4">
        <w:rPr>
          <w:iCs/>
          <w:smallCaps/>
          <w:color w:val="000000"/>
          <w:shd w:val="clear" w:color="auto" w:fill="FFFFFF"/>
        </w:rPr>
        <w:t xml:space="preserve"> Const</w:t>
      </w:r>
      <w:r w:rsidR="007640EC">
        <w:rPr>
          <w:iCs/>
          <w:smallCaps/>
          <w:color w:val="000000"/>
          <w:shd w:val="clear" w:color="auto" w:fill="FFFFFF"/>
        </w:rPr>
        <w:t>itutionalism</w:t>
      </w:r>
      <w:r>
        <w:rPr>
          <w:iCs/>
          <w:color w:val="000000"/>
          <w:shd w:val="clear" w:color="auto" w:fill="FFFFFF"/>
        </w:rPr>
        <w:t xml:space="preserve"> </w:t>
      </w:r>
      <w:r w:rsidR="005E7A94">
        <w:rPr>
          <w:iCs/>
          <w:color w:val="000000"/>
          <w:shd w:val="clear" w:color="auto" w:fill="FFFFFF"/>
        </w:rPr>
        <w:t>40</w:t>
      </w:r>
      <w:r>
        <w:rPr>
          <w:iCs/>
          <w:color w:val="000000"/>
          <w:shd w:val="clear" w:color="auto" w:fill="FFFFFF"/>
        </w:rPr>
        <w:t xml:space="preserve"> (with Yaniv </w:t>
      </w:r>
      <w:proofErr w:type="spellStart"/>
      <w:r>
        <w:rPr>
          <w:iCs/>
          <w:color w:val="000000"/>
          <w:shd w:val="clear" w:color="auto" w:fill="FFFFFF"/>
        </w:rPr>
        <w:t>Roznai</w:t>
      </w:r>
      <w:proofErr w:type="spellEnd"/>
      <w:r>
        <w:rPr>
          <w:iCs/>
          <w:color w:val="000000"/>
          <w:shd w:val="clear" w:color="auto" w:fill="FFFFFF"/>
        </w:rPr>
        <w:t xml:space="preserve"> and Rosalind Dixon) (2019) (peer reviewed symposium piece). </w:t>
      </w:r>
    </w:p>
    <w:p w14:paraId="55EC5884" w14:textId="30146DA7" w:rsidR="00763ABA" w:rsidRDefault="00763ABA" w:rsidP="00FD0FB0">
      <w:pPr>
        <w:rPr>
          <w:iCs/>
          <w:color w:val="000000"/>
          <w:shd w:val="clear" w:color="auto" w:fill="FFFFFF"/>
        </w:rPr>
      </w:pPr>
    </w:p>
    <w:p w14:paraId="1ABF6FFE" w14:textId="402B9C8E" w:rsidR="00763ABA" w:rsidRPr="00191501" w:rsidRDefault="0035615B" w:rsidP="00FD0FB0">
      <w:pPr>
        <w:rPr>
          <w:iCs/>
          <w:color w:val="000000"/>
          <w:shd w:val="clear" w:color="auto" w:fill="FFFFFF"/>
        </w:rPr>
      </w:pPr>
      <w:r w:rsidRPr="0035615B">
        <w:rPr>
          <w:i/>
          <w:iCs/>
          <w:color w:val="000000"/>
          <w:shd w:val="clear" w:color="auto" w:fill="FFFFFF"/>
        </w:rPr>
        <w:t>Presidential Term Limits in Latin America: Transnational Constitutional Dialogue as a Double-Edged Sword</w:t>
      </w:r>
      <w:r w:rsidR="00763ABA">
        <w:rPr>
          <w:iCs/>
          <w:color w:val="000000"/>
          <w:shd w:val="clear" w:color="auto" w:fill="FFFFFF"/>
        </w:rPr>
        <w:t xml:space="preserve">, 12 </w:t>
      </w:r>
      <w:r w:rsidR="005C01FC">
        <w:rPr>
          <w:iCs/>
          <w:smallCaps/>
          <w:color w:val="000000"/>
          <w:shd w:val="clear" w:color="auto" w:fill="FFFFFF"/>
        </w:rPr>
        <w:t>L</w:t>
      </w:r>
      <w:r w:rsidR="007640EC">
        <w:rPr>
          <w:iCs/>
          <w:smallCaps/>
          <w:color w:val="000000"/>
          <w:shd w:val="clear" w:color="auto" w:fill="FFFFFF"/>
        </w:rPr>
        <w:t>aw</w:t>
      </w:r>
      <w:r w:rsidR="00763ABA" w:rsidRPr="00763ABA">
        <w:rPr>
          <w:iCs/>
          <w:smallCaps/>
          <w:color w:val="000000"/>
          <w:shd w:val="clear" w:color="auto" w:fill="FFFFFF"/>
        </w:rPr>
        <w:t xml:space="preserve"> &amp; Ethics of Hum</w:t>
      </w:r>
      <w:r w:rsidR="007640EC">
        <w:rPr>
          <w:iCs/>
          <w:smallCaps/>
          <w:color w:val="000000"/>
          <w:shd w:val="clear" w:color="auto" w:fill="FFFFFF"/>
        </w:rPr>
        <w:t>an</w:t>
      </w:r>
      <w:r w:rsidR="00763ABA" w:rsidRPr="00763ABA">
        <w:rPr>
          <w:iCs/>
          <w:smallCaps/>
          <w:color w:val="000000"/>
          <w:shd w:val="clear" w:color="auto" w:fill="FFFFFF"/>
        </w:rPr>
        <w:t xml:space="preserve"> R</w:t>
      </w:r>
      <w:r w:rsidR="007640EC">
        <w:rPr>
          <w:iCs/>
          <w:smallCaps/>
          <w:color w:val="000000"/>
          <w:shd w:val="clear" w:color="auto" w:fill="FFFFFF"/>
        </w:rPr>
        <w:t>ights</w:t>
      </w:r>
      <w:r w:rsidR="00763ABA">
        <w:rPr>
          <w:iCs/>
          <w:color w:val="000000"/>
          <w:shd w:val="clear" w:color="auto" w:fill="FFFFFF"/>
        </w:rPr>
        <w:t xml:space="preserve"> </w:t>
      </w:r>
      <w:r w:rsidR="00BD7E5D">
        <w:rPr>
          <w:iCs/>
          <w:color w:val="000000"/>
          <w:shd w:val="clear" w:color="auto" w:fill="FFFFFF"/>
        </w:rPr>
        <w:t>225</w:t>
      </w:r>
      <w:r w:rsidR="00763ABA">
        <w:rPr>
          <w:iCs/>
          <w:color w:val="000000"/>
          <w:shd w:val="clear" w:color="auto" w:fill="FFFFFF"/>
        </w:rPr>
        <w:t xml:space="preserve"> (2018) (</w:t>
      </w:r>
      <w:r w:rsidR="005E7A94">
        <w:rPr>
          <w:iCs/>
          <w:color w:val="000000"/>
          <w:shd w:val="clear" w:color="auto" w:fill="FFFFFF"/>
        </w:rPr>
        <w:t>peer reviewed</w:t>
      </w:r>
      <w:r w:rsidR="00763ABA">
        <w:rPr>
          <w:iCs/>
          <w:color w:val="000000"/>
          <w:shd w:val="clear" w:color="auto" w:fill="FFFFFF"/>
        </w:rPr>
        <w:t xml:space="preserve"> symposium piece). </w:t>
      </w:r>
    </w:p>
    <w:p w14:paraId="1FEB0F39" w14:textId="77777777" w:rsidR="00FD0FB0" w:rsidRDefault="00FD0FB0" w:rsidP="00D34BCF">
      <w:pPr>
        <w:rPr>
          <w:i/>
          <w:iCs/>
        </w:rPr>
      </w:pPr>
    </w:p>
    <w:p w14:paraId="4992BBF4" w14:textId="04C660E1" w:rsidR="00763ABA" w:rsidRDefault="00D34BCF" w:rsidP="00D34BCF">
      <w:pPr>
        <w:rPr>
          <w:iCs/>
        </w:rPr>
      </w:pPr>
      <w:r w:rsidRPr="00FB0DA2">
        <w:rPr>
          <w:i/>
          <w:iCs/>
        </w:rPr>
        <w:t>Constitutional Design, International Law and Vulnerable Insiders: The Victims of Internal Armed Conflict in Colombia</w:t>
      </w:r>
      <w:r>
        <w:rPr>
          <w:iCs/>
        </w:rPr>
        <w:t xml:space="preserve">, 57 </w:t>
      </w:r>
      <w:r w:rsidRPr="00FB0DA2">
        <w:rPr>
          <w:iCs/>
          <w:smallCaps/>
        </w:rPr>
        <w:t>V</w:t>
      </w:r>
      <w:r w:rsidR="007640EC">
        <w:rPr>
          <w:iCs/>
          <w:smallCaps/>
        </w:rPr>
        <w:t>irginia</w:t>
      </w:r>
      <w:r w:rsidRPr="00FB0DA2">
        <w:rPr>
          <w:iCs/>
          <w:smallCaps/>
        </w:rPr>
        <w:t xml:space="preserve"> J</w:t>
      </w:r>
      <w:r w:rsidR="007640EC">
        <w:rPr>
          <w:iCs/>
          <w:smallCaps/>
        </w:rPr>
        <w:t>ournal</w:t>
      </w:r>
      <w:r w:rsidRPr="00FB0DA2">
        <w:rPr>
          <w:iCs/>
          <w:smallCaps/>
        </w:rPr>
        <w:t xml:space="preserve"> Int</w:t>
      </w:r>
      <w:r w:rsidR="007640EC">
        <w:rPr>
          <w:iCs/>
          <w:smallCaps/>
        </w:rPr>
        <w:t>ernational</w:t>
      </w:r>
      <w:r w:rsidRPr="00FB0DA2">
        <w:rPr>
          <w:iCs/>
          <w:smallCaps/>
        </w:rPr>
        <w:t xml:space="preserve"> L</w:t>
      </w:r>
      <w:r w:rsidR="007640EC">
        <w:rPr>
          <w:iCs/>
          <w:smallCaps/>
        </w:rPr>
        <w:t>aw</w:t>
      </w:r>
      <w:r w:rsidR="00A66374">
        <w:rPr>
          <w:iCs/>
        </w:rPr>
        <w:t xml:space="preserve"> </w:t>
      </w:r>
      <w:r w:rsidR="00BD7E5D">
        <w:rPr>
          <w:iCs/>
        </w:rPr>
        <w:t>679</w:t>
      </w:r>
      <w:r w:rsidR="00A66374">
        <w:rPr>
          <w:iCs/>
        </w:rPr>
        <w:t xml:space="preserve"> (2018</w:t>
      </w:r>
      <w:r>
        <w:rPr>
          <w:iCs/>
        </w:rPr>
        <w:t xml:space="preserve">) (invited symposium piece). </w:t>
      </w:r>
    </w:p>
    <w:p w14:paraId="637DC99E" w14:textId="77777777" w:rsidR="00054EA4" w:rsidRDefault="00054EA4" w:rsidP="00D34BCF">
      <w:pPr>
        <w:rPr>
          <w:iCs/>
        </w:rPr>
      </w:pPr>
    </w:p>
    <w:p w14:paraId="6BACA8C8" w14:textId="3D7413A8" w:rsidR="00054EA4" w:rsidRDefault="00054EA4" w:rsidP="00D34BCF">
      <w:pPr>
        <w:rPr>
          <w:iCs/>
          <w:color w:val="000000"/>
          <w:shd w:val="clear" w:color="auto" w:fill="FFFFFF"/>
        </w:rPr>
      </w:pPr>
      <w:r>
        <w:rPr>
          <w:i/>
          <w:iCs/>
          <w:color w:val="000000"/>
          <w:shd w:val="clear" w:color="auto" w:fill="FFFFFF"/>
        </w:rPr>
        <w:t xml:space="preserve">Tiered Constitutional Design, </w:t>
      </w:r>
      <w:r>
        <w:rPr>
          <w:iCs/>
          <w:color w:val="000000"/>
          <w:shd w:val="clear" w:color="auto" w:fill="FFFFFF"/>
        </w:rPr>
        <w:t xml:space="preserve">86 </w:t>
      </w:r>
      <w:r w:rsidRPr="00191501">
        <w:rPr>
          <w:iCs/>
          <w:smallCaps/>
          <w:color w:val="000000"/>
          <w:shd w:val="clear" w:color="auto" w:fill="FFFFFF"/>
        </w:rPr>
        <w:t>G</w:t>
      </w:r>
      <w:r w:rsidR="007640EC">
        <w:rPr>
          <w:iCs/>
          <w:smallCaps/>
          <w:color w:val="000000"/>
          <w:shd w:val="clear" w:color="auto" w:fill="FFFFFF"/>
        </w:rPr>
        <w:t xml:space="preserve">eoge </w:t>
      </w:r>
      <w:r w:rsidR="00797B94">
        <w:rPr>
          <w:iCs/>
          <w:smallCaps/>
          <w:color w:val="000000"/>
          <w:shd w:val="clear" w:color="auto" w:fill="FFFFFF"/>
        </w:rPr>
        <w:t>W</w:t>
      </w:r>
      <w:r w:rsidR="007640EC">
        <w:rPr>
          <w:iCs/>
          <w:smallCaps/>
          <w:color w:val="000000"/>
          <w:shd w:val="clear" w:color="auto" w:fill="FFFFFF"/>
        </w:rPr>
        <w:t>ashington</w:t>
      </w:r>
      <w:r w:rsidRPr="00191501">
        <w:rPr>
          <w:iCs/>
          <w:smallCaps/>
          <w:color w:val="000000"/>
          <w:shd w:val="clear" w:color="auto" w:fill="FFFFFF"/>
        </w:rPr>
        <w:t xml:space="preserve"> L</w:t>
      </w:r>
      <w:r w:rsidR="007640EC">
        <w:rPr>
          <w:iCs/>
          <w:smallCaps/>
          <w:color w:val="000000"/>
          <w:shd w:val="clear" w:color="auto" w:fill="FFFFFF"/>
        </w:rPr>
        <w:t>aw</w:t>
      </w:r>
      <w:r w:rsidRPr="00191501">
        <w:rPr>
          <w:iCs/>
          <w:smallCaps/>
          <w:color w:val="000000"/>
          <w:shd w:val="clear" w:color="auto" w:fill="FFFFFF"/>
        </w:rPr>
        <w:t xml:space="preserve"> Rev</w:t>
      </w:r>
      <w:r w:rsidR="007640EC">
        <w:rPr>
          <w:iCs/>
          <w:smallCaps/>
          <w:color w:val="000000"/>
          <w:shd w:val="clear" w:color="auto" w:fill="FFFFFF"/>
        </w:rPr>
        <w:t>iew</w:t>
      </w:r>
      <w:r>
        <w:rPr>
          <w:iCs/>
          <w:color w:val="000000"/>
          <w:shd w:val="clear" w:color="auto" w:fill="FFFFFF"/>
        </w:rPr>
        <w:t xml:space="preserve"> 438 (2018) (with Rosalind Dixon).</w:t>
      </w:r>
    </w:p>
    <w:p w14:paraId="27910510" w14:textId="34A96DD2" w:rsidR="00D96955" w:rsidRPr="00613B04" w:rsidRDefault="00D96955" w:rsidP="00D34BCF">
      <w:pPr>
        <w:rPr>
          <w:color w:val="000000"/>
          <w:shd w:val="clear" w:color="auto" w:fill="FFFFFF"/>
        </w:rPr>
      </w:pPr>
      <w:r>
        <w:rPr>
          <w:iCs/>
          <w:color w:val="000000"/>
          <w:shd w:val="clear" w:color="auto" w:fill="FFFFFF"/>
        </w:rPr>
        <w:tab/>
        <w:t>Cited by the Supreme Court of Kenya,</w:t>
      </w:r>
      <w:r w:rsidRPr="00D96955">
        <w:rPr>
          <w:i/>
          <w:iCs/>
        </w:rPr>
        <w:t xml:space="preserve"> </w:t>
      </w:r>
      <w:r w:rsidRPr="00D96955">
        <w:rPr>
          <w:color w:val="000000"/>
          <w:shd w:val="clear" w:color="auto" w:fill="FFFFFF"/>
        </w:rPr>
        <w:t>Petition 12 of 2021 (</w:t>
      </w:r>
      <w:r>
        <w:rPr>
          <w:color w:val="000000"/>
          <w:shd w:val="clear" w:color="auto" w:fill="FFFFFF"/>
        </w:rPr>
        <w:t xml:space="preserve">the </w:t>
      </w:r>
      <w:r w:rsidRPr="00D96955">
        <w:rPr>
          <w:color w:val="000000"/>
          <w:shd w:val="clear" w:color="auto" w:fill="FFFFFF"/>
        </w:rPr>
        <w:t>BBI Case)</w:t>
      </w:r>
      <w:r w:rsidR="00613B04">
        <w:rPr>
          <w:i/>
          <w:iCs/>
          <w:color w:val="000000"/>
          <w:shd w:val="clear" w:color="auto" w:fill="FFFFFF"/>
        </w:rPr>
        <w:t xml:space="preserve"> </w:t>
      </w:r>
      <w:r w:rsidR="00613B04">
        <w:rPr>
          <w:color w:val="000000"/>
          <w:shd w:val="clear" w:color="auto" w:fill="FFFFFF"/>
        </w:rPr>
        <w:t>(Mar. 31, 2021).</w:t>
      </w:r>
    </w:p>
    <w:p w14:paraId="67ADFD2F" w14:textId="5D182F59" w:rsidR="00154649" w:rsidRPr="006310F8" w:rsidRDefault="00154649" w:rsidP="00154649">
      <w:pPr>
        <w:rPr>
          <w:i/>
        </w:rPr>
      </w:pPr>
    </w:p>
    <w:p w14:paraId="027E0AD9" w14:textId="30028F9C" w:rsidR="00154649" w:rsidRPr="00154649" w:rsidRDefault="00154649" w:rsidP="00D34BCF">
      <w:pPr>
        <w:rPr>
          <w:iCs/>
          <w:color w:val="000000"/>
          <w:shd w:val="clear" w:color="auto" w:fill="FFFFFF"/>
        </w:rPr>
      </w:pPr>
      <w:r>
        <w:rPr>
          <w:i/>
          <w:iCs/>
          <w:color w:val="000000"/>
          <w:shd w:val="clear" w:color="auto" w:fill="FFFFFF"/>
        </w:rPr>
        <w:t xml:space="preserve">Populist Constitutions, </w:t>
      </w:r>
      <w:r w:rsidRPr="00763ABA">
        <w:rPr>
          <w:iCs/>
          <w:color w:val="000000"/>
          <w:shd w:val="clear" w:color="auto" w:fill="FFFFFF"/>
        </w:rPr>
        <w:t xml:space="preserve">85 </w:t>
      </w:r>
      <w:r w:rsidRPr="00763ABA">
        <w:rPr>
          <w:iCs/>
          <w:smallCaps/>
          <w:color w:val="000000"/>
          <w:shd w:val="clear" w:color="auto" w:fill="FFFFFF"/>
        </w:rPr>
        <w:t>U</w:t>
      </w:r>
      <w:r w:rsidR="007640EC">
        <w:rPr>
          <w:iCs/>
          <w:smallCaps/>
          <w:color w:val="000000"/>
          <w:shd w:val="clear" w:color="auto" w:fill="FFFFFF"/>
        </w:rPr>
        <w:t>niversity</w:t>
      </w:r>
      <w:r w:rsidR="004D67BF">
        <w:rPr>
          <w:iCs/>
          <w:smallCaps/>
          <w:color w:val="000000"/>
          <w:shd w:val="clear" w:color="auto" w:fill="FFFFFF"/>
        </w:rPr>
        <w:t xml:space="preserve"> of</w:t>
      </w:r>
      <w:r w:rsidRPr="00763ABA">
        <w:rPr>
          <w:iCs/>
          <w:smallCaps/>
          <w:color w:val="000000"/>
          <w:shd w:val="clear" w:color="auto" w:fill="FFFFFF"/>
        </w:rPr>
        <w:t xml:space="preserve"> Chi</w:t>
      </w:r>
      <w:r w:rsidR="007640EC">
        <w:rPr>
          <w:iCs/>
          <w:smallCaps/>
          <w:color w:val="000000"/>
          <w:shd w:val="clear" w:color="auto" w:fill="FFFFFF"/>
        </w:rPr>
        <w:t>cago</w:t>
      </w:r>
      <w:r w:rsidRPr="00763ABA">
        <w:rPr>
          <w:iCs/>
          <w:smallCaps/>
          <w:color w:val="000000"/>
          <w:shd w:val="clear" w:color="auto" w:fill="FFFFFF"/>
        </w:rPr>
        <w:t xml:space="preserve"> </w:t>
      </w:r>
      <w:r w:rsidR="007640EC">
        <w:rPr>
          <w:iCs/>
          <w:smallCaps/>
          <w:color w:val="000000"/>
          <w:shd w:val="clear" w:color="auto" w:fill="FFFFFF"/>
        </w:rPr>
        <w:t>Law</w:t>
      </w:r>
      <w:r w:rsidRPr="00763ABA">
        <w:rPr>
          <w:iCs/>
          <w:smallCaps/>
          <w:color w:val="000000"/>
          <w:shd w:val="clear" w:color="auto" w:fill="FFFFFF"/>
        </w:rPr>
        <w:t xml:space="preserve"> Rev</w:t>
      </w:r>
      <w:r w:rsidR="007640EC">
        <w:rPr>
          <w:iCs/>
          <w:color w:val="000000"/>
          <w:shd w:val="clear" w:color="auto" w:fill="FFFFFF"/>
        </w:rPr>
        <w:t>iew</w:t>
      </w:r>
      <w:r>
        <w:rPr>
          <w:iCs/>
          <w:color w:val="000000"/>
          <w:shd w:val="clear" w:color="auto" w:fill="FFFFFF"/>
        </w:rPr>
        <w:t xml:space="preserve"> 521 (</w:t>
      </w:r>
      <w:r w:rsidRPr="00763ABA">
        <w:rPr>
          <w:iCs/>
          <w:color w:val="000000"/>
          <w:shd w:val="clear" w:color="auto" w:fill="FFFFFF"/>
        </w:rPr>
        <w:t>2018) (invited symposium piece).</w:t>
      </w:r>
    </w:p>
    <w:p w14:paraId="1D9E6256" w14:textId="77777777" w:rsidR="00D34BCF" w:rsidRDefault="00D34BCF" w:rsidP="00D34BCF">
      <w:pPr>
        <w:rPr>
          <w:i/>
        </w:rPr>
      </w:pPr>
    </w:p>
    <w:p w14:paraId="23CFD46C" w14:textId="5591856A" w:rsidR="00763ABA" w:rsidRDefault="00763ABA" w:rsidP="00E623B2">
      <w:pPr>
        <w:rPr>
          <w:i/>
        </w:rPr>
      </w:pPr>
      <w:r w:rsidRPr="006310F8">
        <w:rPr>
          <w:i/>
          <w:iCs/>
          <w:color w:val="000000"/>
          <w:shd w:val="clear" w:color="auto" w:fill="FFFFFF"/>
        </w:rPr>
        <w:t>S</w:t>
      </w:r>
      <w:r w:rsidR="009C155A">
        <w:rPr>
          <w:i/>
          <w:iCs/>
          <w:color w:val="000000"/>
          <w:shd w:val="clear" w:color="auto" w:fill="FFFFFF"/>
        </w:rPr>
        <w:t>ubstitute and C</w:t>
      </w:r>
      <w:r w:rsidR="00156D8A">
        <w:rPr>
          <w:i/>
          <w:iCs/>
          <w:color w:val="000000"/>
          <w:shd w:val="clear" w:color="auto" w:fill="FFFFFF"/>
        </w:rPr>
        <w:t>omplement Theories</w:t>
      </w:r>
      <w:r w:rsidRPr="006310F8">
        <w:rPr>
          <w:i/>
          <w:iCs/>
          <w:color w:val="000000"/>
          <w:shd w:val="clear" w:color="auto" w:fill="FFFFFF"/>
        </w:rPr>
        <w:t xml:space="preserve"> of Judicial Review, </w:t>
      </w:r>
      <w:r w:rsidRPr="009813AB">
        <w:rPr>
          <w:iCs/>
          <w:color w:val="000000"/>
          <w:shd w:val="clear" w:color="auto" w:fill="FFFFFF"/>
        </w:rPr>
        <w:t>92</w:t>
      </w:r>
      <w:r w:rsidRPr="006310F8">
        <w:rPr>
          <w:i/>
          <w:iCs/>
          <w:color w:val="000000"/>
          <w:shd w:val="clear" w:color="auto" w:fill="FFFFFF"/>
        </w:rPr>
        <w:t xml:space="preserve"> </w:t>
      </w:r>
      <w:r w:rsidRPr="006310F8">
        <w:rPr>
          <w:iCs/>
          <w:smallCaps/>
          <w:color w:val="000000"/>
          <w:shd w:val="clear" w:color="auto" w:fill="FFFFFF"/>
        </w:rPr>
        <w:t>Ind</w:t>
      </w:r>
      <w:r w:rsidR="007640EC">
        <w:rPr>
          <w:iCs/>
          <w:smallCaps/>
          <w:color w:val="000000"/>
          <w:shd w:val="clear" w:color="auto" w:fill="FFFFFF"/>
        </w:rPr>
        <w:t>iana</w:t>
      </w:r>
      <w:r w:rsidRPr="006310F8">
        <w:rPr>
          <w:iCs/>
          <w:smallCaps/>
          <w:color w:val="000000"/>
          <w:shd w:val="clear" w:color="auto" w:fill="FFFFFF"/>
        </w:rPr>
        <w:t xml:space="preserve"> L</w:t>
      </w:r>
      <w:r w:rsidR="007640EC">
        <w:rPr>
          <w:iCs/>
          <w:smallCaps/>
          <w:color w:val="000000"/>
          <w:shd w:val="clear" w:color="auto" w:fill="FFFFFF"/>
        </w:rPr>
        <w:t xml:space="preserve">aw </w:t>
      </w:r>
      <w:r w:rsidRPr="006310F8">
        <w:rPr>
          <w:iCs/>
          <w:smallCaps/>
          <w:color w:val="000000"/>
          <w:shd w:val="clear" w:color="auto" w:fill="FFFFFF"/>
        </w:rPr>
        <w:t>J</w:t>
      </w:r>
      <w:r w:rsidR="007640EC">
        <w:rPr>
          <w:iCs/>
          <w:smallCaps/>
          <w:color w:val="000000"/>
          <w:shd w:val="clear" w:color="auto" w:fill="FFFFFF"/>
        </w:rPr>
        <w:t>ournal</w:t>
      </w:r>
      <w:r>
        <w:rPr>
          <w:i/>
          <w:iCs/>
          <w:color w:val="000000"/>
          <w:shd w:val="clear" w:color="auto" w:fill="FFFFFF"/>
        </w:rPr>
        <w:t xml:space="preserve"> </w:t>
      </w:r>
      <w:r w:rsidRPr="009813AB">
        <w:rPr>
          <w:iCs/>
          <w:color w:val="000000"/>
          <w:shd w:val="clear" w:color="auto" w:fill="FFFFFF"/>
        </w:rPr>
        <w:t xml:space="preserve">1283 </w:t>
      </w:r>
      <w:r>
        <w:rPr>
          <w:iCs/>
          <w:color w:val="000000"/>
          <w:shd w:val="clear" w:color="auto" w:fill="FFFFFF"/>
        </w:rPr>
        <w:t>(</w:t>
      </w:r>
      <w:r w:rsidRPr="006310F8">
        <w:rPr>
          <w:iCs/>
          <w:color w:val="000000"/>
          <w:shd w:val="clear" w:color="auto" w:fill="FFFFFF"/>
        </w:rPr>
        <w:t>2017).</w:t>
      </w:r>
      <w:r w:rsidRPr="006310F8">
        <w:rPr>
          <w:i/>
          <w:iCs/>
          <w:color w:val="000000"/>
          <w:shd w:val="clear" w:color="auto" w:fill="FFFFFF"/>
        </w:rPr>
        <w:t> </w:t>
      </w:r>
    </w:p>
    <w:p w14:paraId="353A2A39" w14:textId="77777777" w:rsidR="00763ABA" w:rsidRDefault="00763ABA" w:rsidP="00E623B2">
      <w:pPr>
        <w:rPr>
          <w:i/>
        </w:rPr>
      </w:pPr>
    </w:p>
    <w:p w14:paraId="43B8B8A6" w14:textId="332DC167" w:rsidR="00D34BCF" w:rsidRPr="00D34BCF" w:rsidRDefault="00D34BCF" w:rsidP="00E623B2">
      <w:r w:rsidRPr="0055262E">
        <w:rPr>
          <w:i/>
        </w:rPr>
        <w:t>Democratic Erosion and Constitution-Making Moments: The Role of International Law</w:t>
      </w:r>
      <w:r>
        <w:rPr>
          <w:i/>
        </w:rPr>
        <w:t xml:space="preserve">, </w:t>
      </w:r>
      <w:r>
        <w:t xml:space="preserve">3 </w:t>
      </w:r>
      <w:r w:rsidRPr="0055262E">
        <w:rPr>
          <w:smallCaps/>
        </w:rPr>
        <w:t>U.C. Irvine Int</w:t>
      </w:r>
      <w:r w:rsidR="007640EC">
        <w:rPr>
          <w:smallCaps/>
        </w:rPr>
        <w:t>ernational</w:t>
      </w:r>
      <w:r w:rsidRPr="0055262E">
        <w:rPr>
          <w:smallCaps/>
        </w:rPr>
        <w:t xml:space="preserve"> L</w:t>
      </w:r>
      <w:r w:rsidR="007640EC">
        <w:rPr>
          <w:smallCaps/>
        </w:rPr>
        <w:t xml:space="preserve">aw </w:t>
      </w:r>
      <w:r w:rsidRPr="0055262E">
        <w:rPr>
          <w:smallCaps/>
        </w:rPr>
        <w:t>J</w:t>
      </w:r>
      <w:r w:rsidR="007640EC">
        <w:rPr>
          <w:smallCaps/>
        </w:rPr>
        <w:t>ournal</w:t>
      </w:r>
      <w:r w:rsidR="009813AB">
        <w:t xml:space="preserve"> 87 (</w:t>
      </w:r>
      <w:r>
        <w:t xml:space="preserve">2017) (invited symposium piece). </w:t>
      </w:r>
    </w:p>
    <w:p w14:paraId="165402FB" w14:textId="39980269" w:rsidR="006310F8" w:rsidRDefault="006310F8" w:rsidP="00E623B2">
      <w:pPr>
        <w:rPr>
          <w:i/>
        </w:rPr>
      </w:pPr>
    </w:p>
    <w:p w14:paraId="5A8D764E" w14:textId="6ABED672" w:rsidR="007043A0" w:rsidRPr="007043A0" w:rsidRDefault="0010497F" w:rsidP="00E623B2">
      <w:r>
        <w:rPr>
          <w:i/>
        </w:rPr>
        <w:t>Political Support</w:t>
      </w:r>
      <w:r w:rsidR="00767995">
        <w:rPr>
          <w:i/>
        </w:rPr>
        <w:t xml:space="preserve"> and </w:t>
      </w:r>
      <w:r w:rsidR="007043A0">
        <w:rPr>
          <w:i/>
        </w:rPr>
        <w:t xml:space="preserve">Structural Constitutional Law, </w:t>
      </w:r>
      <w:r w:rsidR="007043A0" w:rsidRPr="007043A0">
        <w:t xml:space="preserve">67 </w:t>
      </w:r>
      <w:r w:rsidR="007043A0" w:rsidRPr="007043A0">
        <w:rPr>
          <w:smallCaps/>
        </w:rPr>
        <w:t>Al</w:t>
      </w:r>
      <w:r w:rsidR="000E4589">
        <w:rPr>
          <w:smallCaps/>
        </w:rPr>
        <w:t>a</w:t>
      </w:r>
      <w:r w:rsidR="007640EC">
        <w:rPr>
          <w:smallCaps/>
        </w:rPr>
        <w:t xml:space="preserve">bama </w:t>
      </w:r>
      <w:r w:rsidR="007043A0" w:rsidRPr="007043A0">
        <w:rPr>
          <w:smallCaps/>
        </w:rPr>
        <w:t>L</w:t>
      </w:r>
      <w:r w:rsidR="007640EC">
        <w:rPr>
          <w:smallCaps/>
        </w:rPr>
        <w:t>aw</w:t>
      </w:r>
      <w:r w:rsidR="007043A0" w:rsidRPr="007043A0">
        <w:rPr>
          <w:smallCaps/>
        </w:rPr>
        <w:t xml:space="preserve"> Rev</w:t>
      </w:r>
      <w:r w:rsidR="007640EC">
        <w:rPr>
          <w:smallCaps/>
        </w:rPr>
        <w:t>iew</w:t>
      </w:r>
      <w:r w:rsidR="00A13598">
        <w:t xml:space="preserve"> 1069 (</w:t>
      </w:r>
      <w:r w:rsidR="00411FBE">
        <w:t>2016</w:t>
      </w:r>
      <w:r w:rsidR="007043A0" w:rsidRPr="007043A0">
        <w:t>)</w:t>
      </w:r>
      <w:r w:rsidR="0000746E">
        <w:t>.</w:t>
      </w:r>
    </w:p>
    <w:p w14:paraId="42DE05DB" w14:textId="77777777" w:rsidR="004839C0" w:rsidRDefault="004839C0" w:rsidP="00E623B2">
      <w:pPr>
        <w:rPr>
          <w:i/>
        </w:rPr>
      </w:pPr>
    </w:p>
    <w:p w14:paraId="4E5A32F3" w14:textId="696EA052" w:rsidR="00D34BCF" w:rsidRDefault="00D34BCF" w:rsidP="00E623B2">
      <w:r>
        <w:rPr>
          <w:i/>
        </w:rPr>
        <w:t xml:space="preserve">Selective Entrenchment in State Constitutional Law: Lessons from Comparative Experience, </w:t>
      </w:r>
      <w:r>
        <w:t xml:space="preserve">69 </w:t>
      </w:r>
      <w:r w:rsidRPr="0010497F">
        <w:rPr>
          <w:smallCaps/>
        </w:rPr>
        <w:t>Ark</w:t>
      </w:r>
      <w:r w:rsidR="007640EC">
        <w:rPr>
          <w:smallCaps/>
        </w:rPr>
        <w:t>ansas</w:t>
      </w:r>
      <w:r w:rsidRPr="0010497F">
        <w:rPr>
          <w:smallCaps/>
        </w:rPr>
        <w:t xml:space="preserve"> L</w:t>
      </w:r>
      <w:r w:rsidR="007640EC">
        <w:rPr>
          <w:smallCaps/>
        </w:rPr>
        <w:t>aw</w:t>
      </w:r>
      <w:r w:rsidRPr="0010497F">
        <w:rPr>
          <w:smallCaps/>
        </w:rPr>
        <w:t xml:space="preserve"> Rev</w:t>
      </w:r>
      <w:r w:rsidR="007640EC">
        <w:rPr>
          <w:smallCaps/>
        </w:rPr>
        <w:t>iew</w:t>
      </w:r>
      <w:r>
        <w:t xml:space="preserve"> 425 (invited symposium piece) (2016). </w:t>
      </w:r>
    </w:p>
    <w:p w14:paraId="5E66E28A" w14:textId="77777777" w:rsidR="00ED7650" w:rsidRPr="00ED7650" w:rsidRDefault="00ED7650" w:rsidP="00E623B2"/>
    <w:p w14:paraId="59A5A491" w14:textId="45F35684" w:rsidR="00D34BCF" w:rsidRDefault="00D34BCF" w:rsidP="00D34BCF">
      <w:r>
        <w:rPr>
          <w:i/>
        </w:rPr>
        <w:t>Constraining Constitutional Change</w:t>
      </w:r>
      <w:r>
        <w:t xml:space="preserve">, 50 </w:t>
      </w:r>
      <w:r w:rsidRPr="0003375E">
        <w:rPr>
          <w:smallCaps/>
        </w:rPr>
        <w:t>Wake Forest L</w:t>
      </w:r>
      <w:r w:rsidR="007640EC">
        <w:rPr>
          <w:smallCaps/>
        </w:rPr>
        <w:t>aw</w:t>
      </w:r>
      <w:r w:rsidRPr="0003375E">
        <w:rPr>
          <w:smallCaps/>
        </w:rPr>
        <w:t xml:space="preserve"> Re</w:t>
      </w:r>
      <w:r w:rsidR="007640EC">
        <w:rPr>
          <w:smallCaps/>
        </w:rPr>
        <w:t>view</w:t>
      </w:r>
      <w:r>
        <w:t xml:space="preserve"> 859 (2015) (invited symposium piece) (with Rosalind Dixon).</w:t>
      </w:r>
    </w:p>
    <w:p w14:paraId="42A738A0" w14:textId="77777777" w:rsidR="00D34BCF" w:rsidRPr="003E3011" w:rsidRDefault="00D34BCF" w:rsidP="00A60CC0">
      <w:pPr>
        <w:ind w:firstLine="720"/>
      </w:pPr>
      <w:r>
        <w:t xml:space="preserve">Reviewed by Michael Coenen on the constitutional law section of JOTWELL (Journal of Things we Like (Lots)), Oct. 26, 2015, </w:t>
      </w:r>
      <w:r w:rsidRPr="003E3011">
        <w:t xml:space="preserve">at </w:t>
      </w:r>
      <w:hyperlink r:id="rId14" w:history="1">
        <w:r w:rsidRPr="003E3011">
          <w:rPr>
            <w:rStyle w:val="Hyperlink"/>
            <w:color w:val="auto"/>
          </w:rPr>
          <w:t>http://conlaw.jotwell.com/can-abusive-constitutionalism-be-checked/</w:t>
        </w:r>
      </w:hyperlink>
    </w:p>
    <w:p w14:paraId="243425D2" w14:textId="77777777" w:rsidR="00D34BCF" w:rsidRDefault="00D34BCF" w:rsidP="00D34BCF">
      <w:pPr>
        <w:rPr>
          <w:i/>
        </w:rPr>
      </w:pPr>
    </w:p>
    <w:p w14:paraId="7F9BBF01" w14:textId="0C3EC365" w:rsidR="00D34BCF" w:rsidRDefault="00D34BCF" w:rsidP="00D34BCF">
      <w:r w:rsidRPr="007A103C">
        <w:rPr>
          <w:i/>
        </w:rPr>
        <w:t>Transnational Constitutionalism and a Limited Doctrine of Unconstitutional Constitutional Amendment</w:t>
      </w:r>
      <w:r>
        <w:t xml:space="preserve">, 13 </w:t>
      </w:r>
      <w:r w:rsidRPr="00DA7606">
        <w:rPr>
          <w:smallCaps/>
        </w:rPr>
        <w:t>Int</w:t>
      </w:r>
      <w:r w:rsidR="007640EC">
        <w:rPr>
          <w:smallCaps/>
        </w:rPr>
        <w:t>ernational</w:t>
      </w:r>
      <w:r w:rsidRPr="00DA7606">
        <w:rPr>
          <w:smallCaps/>
        </w:rPr>
        <w:t xml:space="preserve"> J</w:t>
      </w:r>
      <w:r w:rsidR="007640EC">
        <w:rPr>
          <w:smallCaps/>
        </w:rPr>
        <w:t>ournal</w:t>
      </w:r>
      <w:r w:rsidRPr="00DA7606">
        <w:rPr>
          <w:smallCaps/>
        </w:rPr>
        <w:t xml:space="preserve"> Const</w:t>
      </w:r>
      <w:r w:rsidR="007640EC">
        <w:rPr>
          <w:smallCaps/>
        </w:rPr>
        <w:t>itutional</w:t>
      </w:r>
      <w:r w:rsidRPr="00DA7606">
        <w:rPr>
          <w:smallCaps/>
        </w:rPr>
        <w:t xml:space="preserve"> L</w:t>
      </w:r>
      <w:r w:rsidR="007640EC">
        <w:rPr>
          <w:smallCaps/>
        </w:rPr>
        <w:t>aw</w:t>
      </w:r>
      <w:r>
        <w:t xml:space="preserve"> 606 (2015) (peer-reviewed symposium piece) (with Rosalind Dixon).</w:t>
      </w:r>
    </w:p>
    <w:p w14:paraId="4125619C" w14:textId="6B98C6A2" w:rsidR="0035615B" w:rsidRDefault="00D34BCF" w:rsidP="00A60CC0">
      <w:pPr>
        <w:ind w:firstLine="720"/>
      </w:pPr>
      <w:r>
        <w:t xml:space="preserve">Translated into Russian in 2 </w:t>
      </w:r>
      <w:proofErr w:type="spellStart"/>
      <w:r w:rsidRPr="006310F8">
        <w:rPr>
          <w:i/>
          <w:iCs/>
        </w:rPr>
        <w:t>Stavnitel’noe</w:t>
      </w:r>
      <w:proofErr w:type="spellEnd"/>
      <w:r w:rsidRPr="006310F8">
        <w:rPr>
          <w:i/>
          <w:iCs/>
        </w:rPr>
        <w:t xml:space="preserve"> </w:t>
      </w:r>
      <w:proofErr w:type="spellStart"/>
      <w:r w:rsidRPr="006310F8">
        <w:rPr>
          <w:i/>
          <w:iCs/>
        </w:rPr>
        <w:t>konstitutsionno</w:t>
      </w:r>
      <w:proofErr w:type="spellEnd"/>
      <w:r w:rsidRPr="006310F8">
        <w:rPr>
          <w:i/>
          <w:iCs/>
        </w:rPr>
        <w:t xml:space="preserve"> </w:t>
      </w:r>
      <w:proofErr w:type="spellStart"/>
      <w:r w:rsidRPr="006310F8">
        <w:rPr>
          <w:i/>
          <w:iCs/>
        </w:rPr>
        <w:t>obozrenie</w:t>
      </w:r>
      <w:proofErr w:type="spellEnd"/>
      <w:r w:rsidRPr="006310F8">
        <w:rPr>
          <w:i/>
          <w:iCs/>
        </w:rPr>
        <w:t> </w:t>
      </w:r>
      <w:r w:rsidRPr="006310F8">
        <w:t>(Comparative Constitutional Review)</w:t>
      </w:r>
      <w:r>
        <w:t xml:space="preserve"> 32 (2016). </w:t>
      </w:r>
    </w:p>
    <w:p w14:paraId="5F0916A2" w14:textId="0DE93680" w:rsidR="0035615B" w:rsidRDefault="0035615B" w:rsidP="00A60CC0">
      <w:pPr>
        <w:ind w:firstLine="720"/>
      </w:pPr>
      <w:r>
        <w:t xml:space="preserve">Reviewed by Hoi Kong on the international law section of JOTWELL </w:t>
      </w:r>
      <w:r w:rsidRPr="0035615B">
        <w:t>(Journal of Things we Like (Lots))</w:t>
      </w:r>
      <w:r>
        <w:t xml:space="preserve">, Aug. 18, 2016, at </w:t>
      </w:r>
      <w:hyperlink r:id="rId15" w:history="1">
        <w:r w:rsidRPr="00451911">
          <w:rPr>
            <w:rStyle w:val="Hyperlink"/>
          </w:rPr>
          <w:t>https://intl.jotwell.com/understanding-unconstitutional-amendments-reflections-on-comparative-constitutional-doctrine-and-method/</w:t>
        </w:r>
      </w:hyperlink>
      <w:r>
        <w:t xml:space="preserve">. </w:t>
      </w:r>
    </w:p>
    <w:p w14:paraId="14FB81C7" w14:textId="42B7DA6A" w:rsidR="00D34BCF" w:rsidRDefault="00D34BCF" w:rsidP="00A60CC0">
      <w:pPr>
        <w:ind w:firstLine="720"/>
      </w:pPr>
      <w:r>
        <w:t>Response to the piece by Sujit Choudhry</w:t>
      </w:r>
      <w:r w:rsidR="0035615B">
        <w:t xml:space="preserve"> at 15 </w:t>
      </w:r>
      <w:r w:rsidR="0035615B" w:rsidRPr="0094087C">
        <w:rPr>
          <w:smallCaps/>
        </w:rPr>
        <w:t>Int</w:t>
      </w:r>
      <w:r w:rsidR="00DF44C5">
        <w:rPr>
          <w:smallCaps/>
        </w:rPr>
        <w:t>’l</w:t>
      </w:r>
      <w:r w:rsidR="0035615B" w:rsidRPr="0094087C">
        <w:rPr>
          <w:smallCaps/>
        </w:rPr>
        <w:t xml:space="preserve"> J</w:t>
      </w:r>
      <w:r w:rsidR="00DF44C5">
        <w:rPr>
          <w:smallCaps/>
        </w:rPr>
        <w:t>.</w:t>
      </w:r>
      <w:r w:rsidR="0035615B" w:rsidRPr="0094087C">
        <w:rPr>
          <w:smallCaps/>
        </w:rPr>
        <w:t xml:space="preserve"> Const</w:t>
      </w:r>
      <w:r w:rsidR="00DF44C5">
        <w:rPr>
          <w:smallCaps/>
        </w:rPr>
        <w:t>.</w:t>
      </w:r>
      <w:r w:rsidR="0035615B" w:rsidRPr="0094087C">
        <w:rPr>
          <w:smallCaps/>
        </w:rPr>
        <w:t xml:space="preserve"> L</w:t>
      </w:r>
      <w:r w:rsidR="00DF44C5">
        <w:rPr>
          <w:smallCaps/>
        </w:rPr>
        <w:t>.</w:t>
      </w:r>
      <w:r w:rsidR="0035615B">
        <w:t xml:space="preserve"> 826</w:t>
      </w:r>
      <w:r>
        <w:t xml:space="preserve"> </w:t>
      </w:r>
      <w:r w:rsidR="0035615B">
        <w:t>(2017) and rejoinder</w:t>
      </w:r>
      <w:r>
        <w:t xml:space="preserve"> by D</w:t>
      </w:r>
      <w:r w:rsidR="0035615B">
        <w:t xml:space="preserve">avid Landau and Rosalind Dixon at 15 </w:t>
      </w:r>
      <w:r w:rsidR="0035615B" w:rsidRPr="0094087C">
        <w:rPr>
          <w:smallCaps/>
        </w:rPr>
        <w:t>Int</w:t>
      </w:r>
      <w:r w:rsidR="00DF44C5">
        <w:rPr>
          <w:smallCaps/>
        </w:rPr>
        <w:t>’</w:t>
      </w:r>
      <w:r w:rsidR="0035615B" w:rsidRPr="0094087C">
        <w:rPr>
          <w:smallCaps/>
        </w:rPr>
        <w:t>l J</w:t>
      </w:r>
      <w:r w:rsidR="00DF44C5">
        <w:rPr>
          <w:smallCaps/>
        </w:rPr>
        <w:t>.</w:t>
      </w:r>
      <w:r w:rsidR="0035615B" w:rsidRPr="0094087C">
        <w:rPr>
          <w:smallCaps/>
        </w:rPr>
        <w:t xml:space="preserve"> Const</w:t>
      </w:r>
      <w:r w:rsidR="00DF44C5">
        <w:rPr>
          <w:smallCaps/>
        </w:rPr>
        <w:t>.</w:t>
      </w:r>
      <w:r w:rsidR="0035615B" w:rsidRPr="0094087C">
        <w:rPr>
          <w:smallCaps/>
        </w:rPr>
        <w:t xml:space="preserve"> L</w:t>
      </w:r>
      <w:r w:rsidR="00DF44C5">
        <w:rPr>
          <w:smallCaps/>
        </w:rPr>
        <w:t>.</w:t>
      </w:r>
      <w:r w:rsidR="0035615B" w:rsidRPr="0094087C">
        <w:rPr>
          <w:smallCaps/>
        </w:rPr>
        <w:t xml:space="preserve"> </w:t>
      </w:r>
      <w:r w:rsidR="0035615B">
        <w:t>833 (2017).</w:t>
      </w:r>
    </w:p>
    <w:p w14:paraId="5E009221" w14:textId="77777777" w:rsidR="006E06DE" w:rsidRDefault="000C7883" w:rsidP="00A60CC0">
      <w:pPr>
        <w:ind w:firstLine="720"/>
      </w:pPr>
      <w:r>
        <w:t xml:space="preserve">Cited by the Constitutional Tribunal of Chile, </w:t>
      </w:r>
      <w:r w:rsidR="00BC05D2">
        <w:t>Decision</w:t>
      </w:r>
      <w:r w:rsidR="003E12E9">
        <w:t xml:space="preserve"> Rol 9797-20-CPT (Dec. 30, 2020)</w:t>
      </w:r>
      <w:r w:rsidR="00E7598E">
        <w:t xml:space="preserve"> (striking down a</w:t>
      </w:r>
      <w:r w:rsidR="00394BD3">
        <w:t xml:space="preserve"> temporary</w:t>
      </w:r>
      <w:r w:rsidR="00E7598E">
        <w:t xml:space="preserve"> constitutional amendment </w:t>
      </w:r>
      <w:r w:rsidR="00794DD1">
        <w:t>altering the rules of the pension system)</w:t>
      </w:r>
      <w:r w:rsidR="003E12E9">
        <w:t>.</w:t>
      </w:r>
    </w:p>
    <w:p w14:paraId="3D928732" w14:textId="33A55DF6" w:rsidR="00744B9A" w:rsidRDefault="006E06DE" w:rsidP="00744B9A">
      <w:pPr>
        <w:ind w:firstLine="720"/>
      </w:pPr>
      <w:r>
        <w:t xml:space="preserve">Cited by the Supreme Court of Israel in HCJ 5555/18, Akram Hasson v. Knesset (Jul. 8, 2021) (Isr.) (rejecting challenges to the Basic Law: Nation State). </w:t>
      </w:r>
    </w:p>
    <w:p w14:paraId="7558E336" w14:textId="7D0A71F4" w:rsidR="00613B04" w:rsidRDefault="00613B04" w:rsidP="00A60CC0">
      <w:pPr>
        <w:ind w:firstLine="720"/>
      </w:pPr>
      <w:r w:rsidRPr="00613B04">
        <w:rPr>
          <w:iCs/>
        </w:rPr>
        <w:t>Cited by the Supreme Court of Kenya,</w:t>
      </w:r>
      <w:r w:rsidRPr="00613B04">
        <w:rPr>
          <w:i/>
          <w:iCs/>
        </w:rPr>
        <w:t xml:space="preserve"> </w:t>
      </w:r>
      <w:r w:rsidRPr="00613B04">
        <w:t>Petition 12 of 2021 (the BBI Case</w:t>
      </w:r>
      <w:r>
        <w:t>) (</w:t>
      </w:r>
      <w:r w:rsidR="00665ED0">
        <w:t>Apr. 5, 2022</w:t>
      </w:r>
      <w:r>
        <w:t>).</w:t>
      </w:r>
    </w:p>
    <w:p w14:paraId="3A739A58" w14:textId="71C9E57D" w:rsidR="00665ED0" w:rsidRDefault="00665ED0" w:rsidP="00665ED0">
      <w:pPr>
        <w:ind w:firstLine="720"/>
      </w:pPr>
      <w:r w:rsidRPr="00665ED0">
        <w:lastRenderedPageBreak/>
        <w:t xml:space="preserve">Cited by the Supreme Court of Israel in HCJ 5658/23, Movement for Quality Government v. Knesset (Jan. </w:t>
      </w:r>
      <w:r w:rsidR="00A12C50">
        <w:t>1</w:t>
      </w:r>
      <w:r w:rsidRPr="00665ED0">
        <w:t xml:space="preserve">, 2024) (striking down changes to the powers of the judiciary). </w:t>
      </w:r>
    </w:p>
    <w:p w14:paraId="0FAE5EE0" w14:textId="77777777" w:rsidR="00D34BCF" w:rsidRDefault="00D34BCF" w:rsidP="00D34BCF">
      <w:pPr>
        <w:rPr>
          <w:i/>
        </w:rPr>
      </w:pPr>
    </w:p>
    <w:p w14:paraId="2F7A77F7" w14:textId="606814C4" w:rsidR="00D34BCF" w:rsidRDefault="00D34BCF" w:rsidP="00D34BCF">
      <w:r>
        <w:rPr>
          <w:i/>
        </w:rPr>
        <w:t xml:space="preserve">Aggressive </w:t>
      </w:r>
      <w:r w:rsidRPr="00FF19D7">
        <w:rPr>
          <w:i/>
        </w:rPr>
        <w:t>Weak-Form Review</w:t>
      </w:r>
      <w:r w:rsidRPr="00DA7606">
        <w:t>,</w:t>
      </w:r>
      <w:r>
        <w:rPr>
          <w:i/>
        </w:rPr>
        <w:t xml:space="preserve"> </w:t>
      </w:r>
      <w:r w:rsidRPr="00FF19D7">
        <w:t xml:space="preserve">5 </w:t>
      </w:r>
      <w:r w:rsidRPr="00FF19D7">
        <w:rPr>
          <w:smallCaps/>
        </w:rPr>
        <w:t>Const</w:t>
      </w:r>
      <w:r w:rsidR="007640EC">
        <w:rPr>
          <w:smallCaps/>
        </w:rPr>
        <w:t>itutional</w:t>
      </w:r>
      <w:r w:rsidRPr="00FF19D7">
        <w:rPr>
          <w:smallCaps/>
        </w:rPr>
        <w:t xml:space="preserve"> C</w:t>
      </w:r>
      <w:r w:rsidR="007640EC">
        <w:rPr>
          <w:smallCaps/>
        </w:rPr>
        <w:t>ourt</w:t>
      </w:r>
      <w:r w:rsidRPr="00FF19D7">
        <w:rPr>
          <w:smallCaps/>
        </w:rPr>
        <w:t xml:space="preserve"> Rev</w:t>
      </w:r>
      <w:r w:rsidR="007640EC">
        <w:rPr>
          <w:smallCaps/>
        </w:rPr>
        <w:t>iew</w:t>
      </w:r>
      <w:r>
        <w:t xml:space="preserve"> 244 (2014) (invited symposium piece</w:t>
      </w:r>
      <w:r w:rsidRPr="00FF19D7">
        <w:t>).</w:t>
      </w:r>
    </w:p>
    <w:p w14:paraId="4BCB8477" w14:textId="77777777" w:rsidR="00D34BCF" w:rsidRDefault="00D34BCF" w:rsidP="00E623B2">
      <w:pPr>
        <w:rPr>
          <w:i/>
        </w:rPr>
      </w:pPr>
    </w:p>
    <w:p w14:paraId="5BF17829" w14:textId="3C61DD5E" w:rsidR="004839C0" w:rsidRDefault="00DA7606" w:rsidP="00E623B2">
      <w:r>
        <w:rPr>
          <w:i/>
        </w:rPr>
        <w:t xml:space="preserve">A Dynamic </w:t>
      </w:r>
      <w:r w:rsidR="005B2235" w:rsidRPr="005B2235">
        <w:rPr>
          <w:i/>
        </w:rPr>
        <w:t>Theory</w:t>
      </w:r>
      <w:r>
        <w:rPr>
          <w:i/>
        </w:rPr>
        <w:t xml:space="preserve"> of Judicial Role</w:t>
      </w:r>
      <w:r w:rsidR="005B2235" w:rsidRPr="005B2235">
        <w:t xml:space="preserve">, 55 </w:t>
      </w:r>
      <w:r w:rsidR="005B2235" w:rsidRPr="005B2235">
        <w:rPr>
          <w:smallCaps/>
        </w:rPr>
        <w:t>B</w:t>
      </w:r>
      <w:r w:rsidR="007640EC">
        <w:rPr>
          <w:smallCaps/>
        </w:rPr>
        <w:t>oston College</w:t>
      </w:r>
      <w:r w:rsidR="00DE4A70">
        <w:rPr>
          <w:smallCaps/>
        </w:rPr>
        <w:t xml:space="preserve"> </w:t>
      </w:r>
      <w:r w:rsidR="005B2235" w:rsidRPr="005B2235">
        <w:rPr>
          <w:smallCaps/>
        </w:rPr>
        <w:t>L</w:t>
      </w:r>
      <w:r w:rsidR="007640EC">
        <w:rPr>
          <w:smallCaps/>
        </w:rPr>
        <w:t>aw</w:t>
      </w:r>
      <w:r w:rsidR="005B2235" w:rsidRPr="005B2235">
        <w:rPr>
          <w:smallCaps/>
        </w:rPr>
        <w:t xml:space="preserve"> Rev</w:t>
      </w:r>
      <w:r w:rsidR="007640EC">
        <w:rPr>
          <w:smallCaps/>
        </w:rPr>
        <w:t>iew</w:t>
      </w:r>
      <w:r>
        <w:rPr>
          <w:smallCaps/>
        </w:rPr>
        <w:t xml:space="preserve"> 1501</w:t>
      </w:r>
      <w:r>
        <w:t xml:space="preserve"> (</w:t>
      </w:r>
      <w:r w:rsidR="005B2235" w:rsidRPr="005B2235">
        <w:t>2014).</w:t>
      </w:r>
      <w:r w:rsidR="00D11DB9">
        <w:t xml:space="preserve"> </w:t>
      </w:r>
    </w:p>
    <w:p w14:paraId="2D07DCBC" w14:textId="7BCC537D" w:rsidR="00DA7606" w:rsidRDefault="00D11DB9" w:rsidP="00A60CC0">
      <w:pPr>
        <w:ind w:firstLine="720"/>
      </w:pPr>
      <w:r>
        <w:t>Selected for presentation at the Harvard/Yale/Stanford Junior Faculty Forum</w:t>
      </w:r>
      <w:r w:rsidR="00A60CC0">
        <w:t xml:space="preserve"> (2014)</w:t>
      </w:r>
    </w:p>
    <w:p w14:paraId="68ABEC20" w14:textId="77777777" w:rsidR="00A60CC0" w:rsidRDefault="00A60CC0" w:rsidP="00A60CC0">
      <w:pPr>
        <w:ind w:firstLine="720"/>
        <w:rPr>
          <w:i/>
        </w:rPr>
      </w:pPr>
    </w:p>
    <w:p w14:paraId="21ABD824" w14:textId="6326471C" w:rsidR="00FF19D7" w:rsidRDefault="00FF19D7" w:rsidP="00F026BD">
      <w:r w:rsidRPr="00FF19D7">
        <w:rPr>
          <w:i/>
        </w:rPr>
        <w:t>Abusive Constitutionalism</w:t>
      </w:r>
      <w:r>
        <w:t>,</w:t>
      </w:r>
      <w:r w:rsidR="00D54EF7" w:rsidRPr="00D54EF7">
        <w:t xml:space="preserve"> 47 </w:t>
      </w:r>
      <w:r w:rsidR="00D54EF7" w:rsidRPr="00FF19D7">
        <w:rPr>
          <w:smallCaps/>
        </w:rPr>
        <w:t>U.C. Davis L</w:t>
      </w:r>
      <w:r w:rsidR="007640EC">
        <w:rPr>
          <w:smallCaps/>
        </w:rPr>
        <w:t>aw</w:t>
      </w:r>
      <w:r w:rsidR="00D54EF7" w:rsidRPr="00FF19D7">
        <w:rPr>
          <w:smallCaps/>
        </w:rPr>
        <w:t xml:space="preserve"> Rev</w:t>
      </w:r>
      <w:r w:rsidR="007640EC">
        <w:rPr>
          <w:smallCaps/>
        </w:rPr>
        <w:t>iew</w:t>
      </w:r>
      <w:r w:rsidR="007A103C">
        <w:t xml:space="preserve"> 189 (</w:t>
      </w:r>
      <w:r w:rsidR="00D54EF7" w:rsidRPr="00D54EF7">
        <w:t>2013)</w:t>
      </w:r>
      <w:r w:rsidR="007A103C">
        <w:t>.</w:t>
      </w:r>
      <w:r w:rsidR="00D54EF7" w:rsidRPr="00D54EF7">
        <w:t xml:space="preserve"> </w:t>
      </w:r>
    </w:p>
    <w:p w14:paraId="1D2144ED" w14:textId="205DEE33" w:rsidR="00D34BCF" w:rsidRDefault="002403D4" w:rsidP="00A3479D">
      <w:pPr>
        <w:ind w:firstLine="720"/>
      </w:pPr>
      <w:r>
        <w:t xml:space="preserve">Excerpted in </w:t>
      </w:r>
      <w:r w:rsidRPr="002403D4">
        <w:rPr>
          <w:smallCaps/>
        </w:rPr>
        <w:t>Vicki Jackson &amp; Mark Tushnet, Comparative Constitutional Law</w:t>
      </w:r>
      <w:r w:rsidR="00E6041F">
        <w:t xml:space="preserve"> (3d ed. </w:t>
      </w:r>
      <w:r>
        <w:t>2014).</w:t>
      </w:r>
    </w:p>
    <w:p w14:paraId="75AE4AA8" w14:textId="6014F02D" w:rsidR="00EB64B6" w:rsidRDefault="00EB64B6" w:rsidP="00A60CC0">
      <w:pPr>
        <w:ind w:firstLine="720"/>
      </w:pPr>
      <w:r>
        <w:t xml:space="preserve">Cited by the Supreme Court of Israel in </w:t>
      </w:r>
      <w:r w:rsidRPr="00EB64B6">
        <w:t>HCJ 8260/16</w:t>
      </w:r>
      <w:r>
        <w:t>,</w:t>
      </w:r>
      <w:r w:rsidRPr="00EB64B6">
        <w:t xml:space="preserve"> Ramat Gan Academic Center of Law and Business v. Knesset (Sept. 6, 2017) (Isr.)</w:t>
      </w:r>
      <w:r w:rsidR="00794DD1">
        <w:t xml:space="preserve"> (</w:t>
      </w:r>
      <w:r w:rsidR="00312121">
        <w:t xml:space="preserve">striking down a temporary constitutional amendment allowing a </w:t>
      </w:r>
      <w:r w:rsidR="00BB49D5">
        <w:t>budgetary law to be passed biannually rather than annually)</w:t>
      </w:r>
      <w:r>
        <w:t>.</w:t>
      </w:r>
    </w:p>
    <w:p w14:paraId="1D811ED1" w14:textId="4CF73F5E" w:rsidR="00C92278" w:rsidRDefault="00C92278" w:rsidP="00A60CC0">
      <w:pPr>
        <w:ind w:firstLine="720"/>
      </w:pPr>
      <w:r>
        <w:t xml:space="preserve">Cited by the </w:t>
      </w:r>
      <w:r w:rsidR="006445AC">
        <w:t>Supreme Federal Tribunal</w:t>
      </w:r>
      <w:r w:rsidR="003C7CD9">
        <w:t xml:space="preserve"> of Brazil</w:t>
      </w:r>
      <w:r w:rsidR="00D20E6E">
        <w:t xml:space="preserve"> in</w:t>
      </w:r>
      <w:r w:rsidR="00E2121D">
        <w:t xml:space="preserve"> </w:t>
      </w:r>
      <w:r w:rsidR="00B67F75">
        <w:t xml:space="preserve">ADPF </w:t>
      </w:r>
      <w:r w:rsidR="00721424">
        <w:t xml:space="preserve">622, </w:t>
      </w:r>
      <w:proofErr w:type="spellStart"/>
      <w:r w:rsidR="00721424">
        <w:t>Medida</w:t>
      </w:r>
      <w:proofErr w:type="spellEnd"/>
      <w:r w:rsidR="00721424">
        <w:t xml:space="preserve"> </w:t>
      </w:r>
      <w:proofErr w:type="spellStart"/>
      <w:r w:rsidR="00721424">
        <w:t>Cautelar</w:t>
      </w:r>
      <w:proofErr w:type="spellEnd"/>
      <w:r w:rsidR="00721424">
        <w:t xml:space="preserve">, Dec. 12, 2019 </w:t>
      </w:r>
      <w:r w:rsidR="004022CB">
        <w:t>(</w:t>
      </w:r>
      <w:r w:rsidR="00E2121D" w:rsidRPr="00E2121D">
        <w:t>Luís</w:t>
      </w:r>
      <w:r w:rsidR="00E2121D">
        <w:t xml:space="preserve"> </w:t>
      </w:r>
      <w:r w:rsidR="00721424">
        <w:t>Roberto Barroso, J.)</w:t>
      </w:r>
      <w:r w:rsidR="00E7598E">
        <w:t xml:space="preserve"> (suspending changes by decree to the composition of the National Council of Children and Adolescents)</w:t>
      </w:r>
      <w:r w:rsidR="00E2121D">
        <w:t>.</w:t>
      </w:r>
    </w:p>
    <w:p w14:paraId="56CBD71D" w14:textId="1815B578" w:rsidR="000A4C4A" w:rsidRDefault="000A4C4A" w:rsidP="00A60CC0">
      <w:pPr>
        <w:ind w:firstLine="720"/>
      </w:pPr>
      <w:r>
        <w:t xml:space="preserve">Cited in a dissent of </w:t>
      </w:r>
      <w:r w:rsidR="00A016EC">
        <w:t xml:space="preserve">Constitutional </w:t>
      </w:r>
      <w:r>
        <w:t>Court</w:t>
      </w:r>
      <w:r w:rsidR="003C7CD9">
        <w:t xml:space="preserve"> of Colombia</w:t>
      </w:r>
      <w:r>
        <w:t xml:space="preserve"> </w:t>
      </w:r>
      <w:r w:rsidR="003C7CD9">
        <w:t>D</w:t>
      </w:r>
      <w:r>
        <w:t>ecision C-285/16 (Linares, J., dissenting) (striking down a sweeping reform of the judiciary on grounds that it constituted an unconstitutional constitutional amendment).</w:t>
      </w:r>
    </w:p>
    <w:p w14:paraId="43911DCD" w14:textId="53D17F3D" w:rsidR="00943F3E" w:rsidRDefault="00943F3E" w:rsidP="00943F3E">
      <w:pPr>
        <w:ind w:firstLine="720"/>
      </w:pPr>
      <w:r w:rsidRPr="00943F3E">
        <w:t xml:space="preserve">Cited by the Supreme Court of Israel in HCJ 5658/23, Movement for Quality Government v. Knesset (Jan. </w:t>
      </w:r>
      <w:r w:rsidR="00A12C50">
        <w:t>1</w:t>
      </w:r>
      <w:r w:rsidRPr="00943F3E">
        <w:t xml:space="preserve">, 2024) (striking down changes to the powers of the judiciary). </w:t>
      </w:r>
    </w:p>
    <w:p w14:paraId="3763E8F7" w14:textId="77777777" w:rsidR="00D34BCF" w:rsidRDefault="00D34BCF" w:rsidP="00F026BD"/>
    <w:p w14:paraId="54B8B3CE" w14:textId="6C6EE7AA" w:rsidR="00FF19D7" w:rsidRDefault="00FF19D7" w:rsidP="00F026BD">
      <w:r w:rsidRPr="00FF19D7">
        <w:rPr>
          <w:i/>
        </w:rPr>
        <w:t>Constitution-Making Gone Wrong</w:t>
      </w:r>
      <w:r>
        <w:t>,</w:t>
      </w:r>
      <w:r w:rsidR="004C6466" w:rsidRPr="004C6466">
        <w:t xml:space="preserve"> </w:t>
      </w:r>
      <w:r w:rsidR="004C6466">
        <w:t xml:space="preserve">64 </w:t>
      </w:r>
      <w:r w:rsidR="004C6466" w:rsidRPr="00FF19D7">
        <w:rPr>
          <w:smallCaps/>
        </w:rPr>
        <w:t>Ala</w:t>
      </w:r>
      <w:r w:rsidR="007640EC">
        <w:rPr>
          <w:smallCaps/>
        </w:rPr>
        <w:t>bama</w:t>
      </w:r>
      <w:r w:rsidR="004C6466" w:rsidRPr="00FF19D7">
        <w:rPr>
          <w:smallCaps/>
        </w:rPr>
        <w:t xml:space="preserve"> L</w:t>
      </w:r>
      <w:r w:rsidR="007640EC">
        <w:rPr>
          <w:smallCaps/>
        </w:rPr>
        <w:t>aw</w:t>
      </w:r>
      <w:r w:rsidR="004C6466" w:rsidRPr="00FF19D7">
        <w:rPr>
          <w:smallCaps/>
        </w:rPr>
        <w:t xml:space="preserve"> Rev</w:t>
      </w:r>
      <w:r w:rsidR="007640EC">
        <w:rPr>
          <w:smallCaps/>
        </w:rPr>
        <w:t>iew</w:t>
      </w:r>
      <w:r>
        <w:t xml:space="preserve"> 923 (</w:t>
      </w:r>
      <w:r w:rsidR="0077217D">
        <w:t>2013</w:t>
      </w:r>
      <w:r w:rsidR="004C6466">
        <w:t>).</w:t>
      </w:r>
    </w:p>
    <w:p w14:paraId="4CD6CA8A" w14:textId="5B6B6B5C" w:rsidR="00FF19D7" w:rsidRDefault="0003375E" w:rsidP="00F026BD">
      <w:r>
        <w:t xml:space="preserve">Reprinted in </w:t>
      </w:r>
      <w:r w:rsidRPr="005E7A94">
        <w:rPr>
          <w:smallCaps/>
        </w:rPr>
        <w:t>Constitution Making</w:t>
      </w:r>
      <w:r>
        <w:t xml:space="preserve"> (Edward Elgar) (Tom Ginsburg &amp; Sujit Choudhry, eds., 2015).</w:t>
      </w:r>
    </w:p>
    <w:p w14:paraId="6724EEC4" w14:textId="77777777" w:rsidR="0003375E" w:rsidRDefault="0003375E" w:rsidP="00F026BD"/>
    <w:p w14:paraId="0EE8BEDB" w14:textId="2893605F" w:rsidR="00FF19D7" w:rsidRDefault="00F026BD" w:rsidP="00F026BD">
      <w:r w:rsidRPr="00FF19D7">
        <w:rPr>
          <w:i/>
        </w:rPr>
        <w:t>The Realit</w:t>
      </w:r>
      <w:r w:rsidR="00FF19D7" w:rsidRPr="00FF19D7">
        <w:rPr>
          <w:i/>
        </w:rPr>
        <w:t>y of Social Rights Enforcement</w:t>
      </w:r>
      <w:r w:rsidR="00FF19D7">
        <w:t>,</w:t>
      </w:r>
      <w:r w:rsidRPr="00F026BD">
        <w:t xml:space="preserve"> 53 </w:t>
      </w:r>
      <w:r w:rsidR="000E45C6" w:rsidRPr="00FF19D7">
        <w:rPr>
          <w:smallCaps/>
        </w:rPr>
        <w:t>Harv</w:t>
      </w:r>
      <w:r w:rsidR="007640EC">
        <w:rPr>
          <w:smallCaps/>
        </w:rPr>
        <w:t>ard</w:t>
      </w:r>
      <w:r w:rsidRPr="00FF19D7">
        <w:rPr>
          <w:smallCaps/>
        </w:rPr>
        <w:t xml:space="preserve"> Int</w:t>
      </w:r>
      <w:r w:rsidR="007640EC">
        <w:rPr>
          <w:smallCaps/>
        </w:rPr>
        <w:t>ernational</w:t>
      </w:r>
      <w:r w:rsidR="000E45C6" w:rsidRPr="00FF19D7">
        <w:rPr>
          <w:smallCaps/>
        </w:rPr>
        <w:t xml:space="preserve"> L</w:t>
      </w:r>
      <w:r w:rsidR="007640EC">
        <w:rPr>
          <w:smallCaps/>
        </w:rPr>
        <w:t xml:space="preserve">aw </w:t>
      </w:r>
      <w:r w:rsidR="00C442FA">
        <w:rPr>
          <w:smallCaps/>
        </w:rPr>
        <w:t>J</w:t>
      </w:r>
      <w:r w:rsidR="007640EC">
        <w:rPr>
          <w:smallCaps/>
        </w:rPr>
        <w:t>ournal</w:t>
      </w:r>
      <w:r w:rsidRPr="00F026BD">
        <w:t xml:space="preserve"> </w:t>
      </w:r>
      <w:r w:rsidR="00283E1F">
        <w:t>189 (</w:t>
      </w:r>
      <w:r w:rsidRPr="00F026BD">
        <w:t>2012).</w:t>
      </w:r>
      <w:r w:rsidR="008C6C3C">
        <w:t xml:space="preserve"> </w:t>
      </w:r>
    </w:p>
    <w:p w14:paraId="11EE8F62" w14:textId="0CF658D8" w:rsidR="008C6C3C" w:rsidRPr="00AE5633" w:rsidRDefault="00FF19D7" w:rsidP="00A60CC0">
      <w:pPr>
        <w:ind w:firstLine="720"/>
      </w:pPr>
      <w:r>
        <w:t xml:space="preserve">Response from Mark </w:t>
      </w:r>
      <w:proofErr w:type="spellStart"/>
      <w:r>
        <w:t>Tushnet</w:t>
      </w:r>
      <w:proofErr w:type="spellEnd"/>
      <w:r w:rsidR="008C6C3C">
        <w:t xml:space="preserve"> </w:t>
      </w:r>
      <w:r w:rsidR="004C6466">
        <w:t>available at</w:t>
      </w:r>
      <w:r w:rsidR="00283E1F">
        <w:t>:</w:t>
      </w:r>
      <w:r w:rsidR="00A60CC0">
        <w:t xml:space="preserve"> </w:t>
      </w:r>
      <w:hyperlink r:id="rId16" w:history="1">
        <w:r w:rsidR="00A60CC0" w:rsidRPr="00D0524E">
          <w:rPr>
            <w:rStyle w:val="Hyperlink"/>
          </w:rPr>
          <w:t>http://www.harvardilj.org/2012/04/online_53_tushnet/</w:t>
        </w:r>
      </w:hyperlink>
    </w:p>
    <w:p w14:paraId="07FF6272" w14:textId="77777777" w:rsidR="004C6466" w:rsidRDefault="008C6C3C" w:rsidP="00A60CC0">
      <w:pPr>
        <w:ind w:firstLine="720"/>
      </w:pPr>
      <w:r w:rsidRPr="00AE5633">
        <w:t xml:space="preserve">Sur-reply by author available at: </w:t>
      </w:r>
      <w:hyperlink r:id="rId17" w:history="1">
        <w:r w:rsidR="004C6466" w:rsidRPr="00AE5633">
          <w:rPr>
            <w:rStyle w:val="Hyperlink"/>
            <w:color w:val="auto"/>
          </w:rPr>
          <w:t>http://opiniojuris.org/2012/03/19/hilj-landau-responds-to-tushnet-2/</w:t>
        </w:r>
      </w:hyperlink>
      <w:r w:rsidR="00435776" w:rsidRPr="00AE5633">
        <w:t>.</w:t>
      </w:r>
    </w:p>
    <w:p w14:paraId="6B705999" w14:textId="77777777" w:rsidR="00A52177" w:rsidRPr="00AE5633" w:rsidRDefault="007A103C" w:rsidP="00A60CC0">
      <w:pPr>
        <w:ind w:firstLine="720"/>
      </w:pPr>
      <w:r>
        <w:t xml:space="preserve">Reprinted in </w:t>
      </w:r>
      <w:r w:rsidRPr="002403D4">
        <w:rPr>
          <w:smallCaps/>
        </w:rPr>
        <w:t>Economic, Social and Cultural</w:t>
      </w:r>
      <w:r w:rsidR="002403D4">
        <w:rPr>
          <w:smallCaps/>
        </w:rPr>
        <w:t xml:space="preserve"> </w:t>
      </w:r>
      <w:r w:rsidRPr="002403D4">
        <w:rPr>
          <w:smallCaps/>
        </w:rPr>
        <w:t>Rights as Human Rights</w:t>
      </w:r>
      <w:r>
        <w:t xml:space="preserve"> </w:t>
      </w:r>
      <w:r w:rsidR="002403D4">
        <w:t xml:space="preserve">139 </w:t>
      </w:r>
      <w:r>
        <w:t>(Edward Elgar) (</w:t>
      </w:r>
      <w:r w:rsidRPr="007A103C">
        <w:t xml:space="preserve">Olivier De Schutter, </w:t>
      </w:r>
      <w:r>
        <w:t>ed., 2013).</w:t>
      </w:r>
    </w:p>
    <w:p w14:paraId="502A2689" w14:textId="77777777" w:rsidR="00DA7606" w:rsidRDefault="00DA7606" w:rsidP="00E623B2">
      <w:pPr>
        <w:rPr>
          <w:b/>
        </w:rPr>
      </w:pPr>
    </w:p>
    <w:p w14:paraId="61B6670E" w14:textId="5E474ECE" w:rsidR="00D34BCF" w:rsidRDefault="00D34BCF" w:rsidP="00D34BCF">
      <w:pPr>
        <w:rPr>
          <w:i/>
        </w:rPr>
      </w:pPr>
      <w:r w:rsidRPr="00FF19D7">
        <w:rPr>
          <w:i/>
        </w:rPr>
        <w:t>The Importance of Constitution-Making</w:t>
      </w:r>
      <w:r>
        <w:t>,</w:t>
      </w:r>
      <w:r w:rsidRPr="00FF19D7">
        <w:t xml:space="preserve"> 89 </w:t>
      </w:r>
      <w:r w:rsidRPr="00FF19D7">
        <w:rPr>
          <w:smallCaps/>
        </w:rPr>
        <w:t>Denv</w:t>
      </w:r>
      <w:r w:rsidR="007640EC">
        <w:rPr>
          <w:smallCaps/>
        </w:rPr>
        <w:t>er</w:t>
      </w:r>
      <w:r w:rsidRPr="00FF19D7">
        <w:rPr>
          <w:smallCaps/>
        </w:rPr>
        <w:t xml:space="preserve"> L</w:t>
      </w:r>
      <w:r w:rsidR="0048205D">
        <w:rPr>
          <w:smallCaps/>
        </w:rPr>
        <w:t>aw</w:t>
      </w:r>
      <w:r w:rsidRPr="00FF19D7">
        <w:rPr>
          <w:smallCaps/>
        </w:rPr>
        <w:t xml:space="preserve"> Rev</w:t>
      </w:r>
      <w:r w:rsidR="0048205D">
        <w:rPr>
          <w:smallCaps/>
        </w:rPr>
        <w:t>iew</w:t>
      </w:r>
      <w:r w:rsidRPr="00FF19D7">
        <w:t xml:space="preserve"> 611 (2012) (invited symposium piece).</w:t>
      </w:r>
    </w:p>
    <w:p w14:paraId="0938409E" w14:textId="77777777" w:rsidR="00D34BCF" w:rsidRDefault="00D34BCF" w:rsidP="00E623B2">
      <w:pPr>
        <w:rPr>
          <w:i/>
        </w:rPr>
      </w:pPr>
    </w:p>
    <w:p w14:paraId="7C153B98" w14:textId="0D22E849" w:rsidR="00FF19D7" w:rsidRDefault="00297764" w:rsidP="00E623B2">
      <w:r w:rsidRPr="00FF19D7">
        <w:rPr>
          <w:i/>
        </w:rPr>
        <w:t xml:space="preserve">Political Institutions and Judicial Role in </w:t>
      </w:r>
      <w:r w:rsidR="00FF19D7" w:rsidRPr="00FF19D7">
        <w:rPr>
          <w:i/>
        </w:rPr>
        <w:t>Comparative Constitutional Law</w:t>
      </w:r>
      <w:r w:rsidR="00FF19D7">
        <w:t>,</w:t>
      </w:r>
      <w:r w:rsidRPr="00297764">
        <w:t xml:space="preserve"> </w:t>
      </w:r>
      <w:r w:rsidR="00DF2D9F">
        <w:t xml:space="preserve">51 </w:t>
      </w:r>
      <w:r w:rsidR="00DF2D9F" w:rsidRPr="00FF19D7">
        <w:rPr>
          <w:smallCaps/>
        </w:rPr>
        <w:t>Har</w:t>
      </w:r>
      <w:r w:rsidR="00DE4A70">
        <w:rPr>
          <w:smallCaps/>
        </w:rPr>
        <w:t>v</w:t>
      </w:r>
      <w:r w:rsidR="0048205D">
        <w:rPr>
          <w:smallCaps/>
        </w:rPr>
        <w:t xml:space="preserve">ard </w:t>
      </w:r>
      <w:r w:rsidR="000E45C6" w:rsidRPr="00FF19D7">
        <w:rPr>
          <w:smallCaps/>
        </w:rPr>
        <w:t>Int</w:t>
      </w:r>
      <w:r w:rsidR="0048205D">
        <w:rPr>
          <w:smallCaps/>
        </w:rPr>
        <w:t>ernational</w:t>
      </w:r>
      <w:r w:rsidR="000E45C6" w:rsidRPr="00FF19D7">
        <w:rPr>
          <w:smallCaps/>
        </w:rPr>
        <w:t xml:space="preserve"> </w:t>
      </w:r>
      <w:r w:rsidR="00DE4A70">
        <w:rPr>
          <w:smallCaps/>
        </w:rPr>
        <w:t>L</w:t>
      </w:r>
      <w:r w:rsidR="0048205D">
        <w:rPr>
          <w:smallCaps/>
        </w:rPr>
        <w:t xml:space="preserve">aw </w:t>
      </w:r>
      <w:r w:rsidR="00DE4A70">
        <w:rPr>
          <w:smallCaps/>
        </w:rPr>
        <w:t>J</w:t>
      </w:r>
      <w:r w:rsidR="0048205D">
        <w:rPr>
          <w:smallCaps/>
        </w:rPr>
        <w:t>ournal</w:t>
      </w:r>
      <w:r w:rsidR="00DF2D9F" w:rsidRPr="00FF19D7">
        <w:rPr>
          <w:smallCaps/>
        </w:rPr>
        <w:t xml:space="preserve"> </w:t>
      </w:r>
      <w:r w:rsidR="00DF2D9F">
        <w:t>319 (</w:t>
      </w:r>
      <w:r w:rsidR="004C6466">
        <w:t xml:space="preserve">2010). </w:t>
      </w:r>
    </w:p>
    <w:p w14:paraId="559C30A7" w14:textId="77777777" w:rsidR="00297764" w:rsidRDefault="004C6466" w:rsidP="00A60CC0">
      <w:pPr>
        <w:ind w:firstLine="720"/>
        <w:rPr>
          <w:lang w:val="es-CO"/>
        </w:rPr>
      </w:pPr>
      <w:proofErr w:type="spellStart"/>
      <w:r w:rsidRPr="00AE5633">
        <w:rPr>
          <w:lang w:val="es-CO"/>
        </w:rPr>
        <w:t>T</w:t>
      </w:r>
      <w:r w:rsidR="00A9751A" w:rsidRPr="00AE5633">
        <w:rPr>
          <w:lang w:val="es-CO"/>
        </w:rPr>
        <w:t>ranslated</w:t>
      </w:r>
      <w:proofErr w:type="spellEnd"/>
      <w:r w:rsidR="00A9751A" w:rsidRPr="00AE5633">
        <w:rPr>
          <w:lang w:val="es-CO"/>
        </w:rPr>
        <w:t xml:space="preserve"> </w:t>
      </w:r>
      <w:proofErr w:type="spellStart"/>
      <w:r w:rsidR="00A9751A" w:rsidRPr="00AE5633">
        <w:rPr>
          <w:lang w:val="es-CO"/>
        </w:rPr>
        <w:t>into</w:t>
      </w:r>
      <w:proofErr w:type="spellEnd"/>
      <w:r w:rsidR="00A9751A" w:rsidRPr="00AE5633">
        <w:rPr>
          <w:lang w:val="es-CO"/>
        </w:rPr>
        <w:t xml:space="preserve"> </w:t>
      </w:r>
      <w:proofErr w:type="spellStart"/>
      <w:r w:rsidR="00A9751A" w:rsidRPr="00AE5633">
        <w:rPr>
          <w:lang w:val="es-CO"/>
        </w:rPr>
        <w:t>Spanish</w:t>
      </w:r>
      <w:proofErr w:type="spellEnd"/>
      <w:r w:rsidR="00A9751A" w:rsidRPr="00AE5633">
        <w:rPr>
          <w:lang w:val="es-CO"/>
        </w:rPr>
        <w:t xml:space="preserve"> in 13 </w:t>
      </w:r>
      <w:r w:rsidR="00A9751A" w:rsidRPr="00FF19D7">
        <w:rPr>
          <w:smallCaps/>
          <w:lang w:val="es-CO"/>
        </w:rPr>
        <w:t xml:space="preserve">Revista de </w:t>
      </w:r>
      <w:proofErr w:type="spellStart"/>
      <w:r w:rsidR="00A9751A" w:rsidRPr="00FF19D7">
        <w:rPr>
          <w:smallCaps/>
          <w:lang w:val="es-CO"/>
        </w:rPr>
        <w:t>Economia</w:t>
      </w:r>
      <w:proofErr w:type="spellEnd"/>
      <w:r w:rsidR="00A9751A" w:rsidRPr="00FF19D7">
        <w:rPr>
          <w:smallCaps/>
          <w:lang w:val="es-CO"/>
        </w:rPr>
        <w:t xml:space="preserve"> Institucional</w:t>
      </w:r>
      <w:r w:rsidR="00F026BD" w:rsidRPr="00AE5633">
        <w:rPr>
          <w:i/>
          <w:lang w:val="es-CO"/>
        </w:rPr>
        <w:t xml:space="preserve"> </w:t>
      </w:r>
      <w:r w:rsidR="00F026BD" w:rsidRPr="00AE5633">
        <w:rPr>
          <w:lang w:val="es-CO"/>
        </w:rPr>
        <w:t>13</w:t>
      </w:r>
      <w:r w:rsidR="00A9751A" w:rsidRPr="00AE5633">
        <w:rPr>
          <w:lang w:val="es-CO"/>
        </w:rPr>
        <w:t xml:space="preserve"> </w:t>
      </w:r>
      <w:r w:rsidR="00F026BD" w:rsidRPr="00AE5633">
        <w:rPr>
          <w:lang w:val="es-CO"/>
        </w:rPr>
        <w:t>(</w:t>
      </w:r>
      <w:r w:rsidR="00A9751A" w:rsidRPr="00AE5633">
        <w:rPr>
          <w:lang w:val="es-CO"/>
        </w:rPr>
        <w:t>2011) (Universid</w:t>
      </w:r>
      <w:r w:rsidRPr="00AE5633">
        <w:rPr>
          <w:lang w:val="es-CO"/>
        </w:rPr>
        <w:t xml:space="preserve">ad Externado, </w:t>
      </w:r>
      <w:proofErr w:type="spellStart"/>
      <w:r w:rsidRPr="00AE5633">
        <w:rPr>
          <w:lang w:val="es-CO"/>
        </w:rPr>
        <w:t>Bogota</w:t>
      </w:r>
      <w:proofErr w:type="spellEnd"/>
      <w:r w:rsidRPr="00AE5633">
        <w:rPr>
          <w:lang w:val="es-CO"/>
        </w:rPr>
        <w:t>, Colombia)</w:t>
      </w:r>
      <w:r w:rsidR="00A9751A" w:rsidRPr="00AE5633">
        <w:rPr>
          <w:lang w:val="es-CO"/>
        </w:rPr>
        <w:t>.</w:t>
      </w:r>
      <w:r w:rsidR="00297764" w:rsidRPr="00AE5633">
        <w:rPr>
          <w:lang w:val="es-CO"/>
        </w:rPr>
        <w:t xml:space="preserve">  </w:t>
      </w:r>
    </w:p>
    <w:p w14:paraId="64034903" w14:textId="77777777" w:rsidR="00A52177" w:rsidRDefault="00A52177" w:rsidP="00A60CC0">
      <w:pPr>
        <w:ind w:firstLine="720"/>
      </w:pPr>
      <w:r w:rsidRPr="00E2451E">
        <w:t xml:space="preserve">Excerpted in </w:t>
      </w:r>
      <w:r w:rsidRPr="002403D4">
        <w:rPr>
          <w:smallCaps/>
        </w:rPr>
        <w:t>Vicki Jackson &amp; Mark Tushnet, Comparative Constitutional Law</w:t>
      </w:r>
      <w:r>
        <w:t xml:space="preserve"> (3d ed., forthcoming 2014).</w:t>
      </w:r>
    </w:p>
    <w:p w14:paraId="6D14E9D4" w14:textId="77777777" w:rsidR="00FF19D7" w:rsidRPr="00E2451E" w:rsidRDefault="00FF19D7" w:rsidP="00E623B2">
      <w:pPr>
        <w:rPr>
          <w:b/>
        </w:rPr>
      </w:pPr>
    </w:p>
    <w:p w14:paraId="565B5FE0" w14:textId="24C4C85C" w:rsidR="00B34B6E" w:rsidRDefault="00B34B6E" w:rsidP="00E623B2">
      <w:r w:rsidRPr="00FF19D7">
        <w:rPr>
          <w:i/>
        </w:rPr>
        <w:t>The Two Discourses in Colombian Constitutional Jurisprudence: A New Approach to Modeling Judi</w:t>
      </w:r>
      <w:r w:rsidR="00FF19D7" w:rsidRPr="00FF19D7">
        <w:rPr>
          <w:i/>
        </w:rPr>
        <w:t>cial Behavior in Latin America</w:t>
      </w:r>
      <w:r w:rsidR="00FF19D7">
        <w:t>,</w:t>
      </w:r>
      <w:r>
        <w:t xml:space="preserve"> 3 </w:t>
      </w:r>
      <w:r w:rsidRPr="00FF19D7">
        <w:rPr>
          <w:smallCaps/>
        </w:rPr>
        <w:t>G</w:t>
      </w:r>
      <w:r w:rsidR="0048205D">
        <w:rPr>
          <w:smallCaps/>
        </w:rPr>
        <w:t xml:space="preserve">eorge Washington </w:t>
      </w:r>
      <w:r w:rsidRPr="00FF19D7">
        <w:rPr>
          <w:smallCaps/>
        </w:rPr>
        <w:t>Int</w:t>
      </w:r>
      <w:r w:rsidR="0048205D">
        <w:rPr>
          <w:smallCaps/>
        </w:rPr>
        <w:t>ernational</w:t>
      </w:r>
      <w:r w:rsidRPr="00FF19D7">
        <w:rPr>
          <w:smallCaps/>
        </w:rPr>
        <w:t xml:space="preserve"> L</w:t>
      </w:r>
      <w:r w:rsidR="0048205D">
        <w:rPr>
          <w:smallCaps/>
        </w:rPr>
        <w:t>aw</w:t>
      </w:r>
      <w:r w:rsidRPr="00FF19D7">
        <w:rPr>
          <w:smallCaps/>
        </w:rPr>
        <w:t xml:space="preserve"> Rev</w:t>
      </w:r>
      <w:r w:rsidR="0048205D">
        <w:rPr>
          <w:smallCaps/>
        </w:rPr>
        <w:t>iew</w:t>
      </w:r>
      <w:r>
        <w:t xml:space="preserve"> 687 (2005).</w:t>
      </w:r>
    </w:p>
    <w:p w14:paraId="0A7A09F1" w14:textId="77777777" w:rsidR="00B34B6E" w:rsidRDefault="00B34B6E" w:rsidP="00E623B2"/>
    <w:p w14:paraId="06DC15CE" w14:textId="539FEBF5" w:rsidR="007A103C" w:rsidRDefault="00B34B6E" w:rsidP="007A103C">
      <w:r w:rsidRPr="00FF19D7">
        <w:rPr>
          <w:i/>
        </w:rPr>
        <w:t>Publicity Rights as Property Rights</w:t>
      </w:r>
      <w:r>
        <w:t xml:space="preserve">, 23 </w:t>
      </w:r>
      <w:r w:rsidRPr="00FF19D7">
        <w:rPr>
          <w:smallCaps/>
        </w:rPr>
        <w:t>Cardozo Arts &amp; Ent</w:t>
      </w:r>
      <w:r w:rsidR="0048205D">
        <w:rPr>
          <w:smallCaps/>
        </w:rPr>
        <w:t>ertainment</w:t>
      </w:r>
      <w:r w:rsidRPr="00FF19D7">
        <w:rPr>
          <w:smallCaps/>
        </w:rPr>
        <w:t xml:space="preserve"> L</w:t>
      </w:r>
      <w:r w:rsidR="0048205D">
        <w:rPr>
          <w:smallCaps/>
        </w:rPr>
        <w:t xml:space="preserve">aw </w:t>
      </w:r>
      <w:r w:rsidRPr="00FF19D7">
        <w:rPr>
          <w:smallCaps/>
        </w:rPr>
        <w:t>J</w:t>
      </w:r>
      <w:r w:rsidR="0048205D">
        <w:rPr>
          <w:smallCaps/>
        </w:rPr>
        <w:t>ournal</w:t>
      </w:r>
      <w:r>
        <w:t xml:space="preserve"> 71 (2005)</w:t>
      </w:r>
      <w:r w:rsidR="00297764">
        <w:t xml:space="preserve"> (with David Westfall)</w:t>
      </w:r>
      <w:r>
        <w:t xml:space="preserve">.  </w:t>
      </w:r>
    </w:p>
    <w:p w14:paraId="038A4A49" w14:textId="77777777" w:rsidR="00D34BCF" w:rsidRDefault="00D34BCF" w:rsidP="007A103C"/>
    <w:p w14:paraId="094BA629" w14:textId="107236B5" w:rsidR="00D34BCF" w:rsidRPr="007A103C" w:rsidRDefault="00D34BCF" w:rsidP="00D34BCF">
      <w:r w:rsidRPr="00E966CA">
        <w:t xml:space="preserve">Case Comment, Civil Procedure – Forum </w:t>
      </w:r>
      <w:proofErr w:type="gramStart"/>
      <w:r w:rsidRPr="00E966CA">
        <w:t>Non Conveniens</w:t>
      </w:r>
      <w:proofErr w:type="gramEnd"/>
      <w:r w:rsidRPr="00E966CA">
        <w:t xml:space="preserve"> – Fifth Circuit Holds Mexico to be an Adequate Alternative Forum Despite its $2500 Cap on Damages for a Child’s Death – Gonzalez v. Chrysler Corp., 301 F.3d 377 (5th Cir. 2002), 116 </w:t>
      </w:r>
      <w:r w:rsidR="007640EC" w:rsidRPr="007640EC">
        <w:rPr>
          <w:iCs/>
          <w:smallCaps/>
        </w:rPr>
        <w:t>Harv</w:t>
      </w:r>
      <w:r w:rsidR="0048205D">
        <w:rPr>
          <w:iCs/>
          <w:smallCaps/>
        </w:rPr>
        <w:t xml:space="preserve">ard </w:t>
      </w:r>
      <w:r w:rsidR="007640EC" w:rsidRPr="007640EC">
        <w:rPr>
          <w:iCs/>
          <w:smallCaps/>
        </w:rPr>
        <w:t>L</w:t>
      </w:r>
      <w:r w:rsidR="0048205D">
        <w:rPr>
          <w:iCs/>
          <w:smallCaps/>
        </w:rPr>
        <w:t>aw</w:t>
      </w:r>
      <w:r w:rsidR="007640EC" w:rsidRPr="007640EC">
        <w:rPr>
          <w:iCs/>
          <w:smallCaps/>
        </w:rPr>
        <w:t xml:space="preserve"> Rev</w:t>
      </w:r>
      <w:r w:rsidR="0048205D">
        <w:rPr>
          <w:iCs/>
          <w:smallCaps/>
        </w:rPr>
        <w:t>iew</w:t>
      </w:r>
      <w:r w:rsidR="007640EC">
        <w:rPr>
          <w:i/>
        </w:rPr>
        <w:t xml:space="preserve"> </w:t>
      </w:r>
      <w:r w:rsidRPr="00E966CA">
        <w:t xml:space="preserve">1905 (2003).  </w:t>
      </w:r>
    </w:p>
    <w:p w14:paraId="443D3C9A" w14:textId="77777777" w:rsidR="0003375E" w:rsidRDefault="0003375E" w:rsidP="009756C4">
      <w:pPr>
        <w:rPr>
          <w:b/>
        </w:rPr>
      </w:pPr>
    </w:p>
    <w:p w14:paraId="552F86D7" w14:textId="5786B443" w:rsidR="00073205" w:rsidRPr="008F3612" w:rsidRDefault="0003375E" w:rsidP="008F3612">
      <w:pPr>
        <w:rPr>
          <w:b/>
        </w:rPr>
      </w:pPr>
      <w:r>
        <w:rPr>
          <w:b/>
        </w:rPr>
        <w:t>Book Chapters</w:t>
      </w:r>
    </w:p>
    <w:p w14:paraId="08CBD573" w14:textId="77777777" w:rsidR="00AE6A35" w:rsidRDefault="00AE6A35" w:rsidP="00492E4B">
      <w:pPr>
        <w:rPr>
          <w:bCs/>
          <w:i/>
          <w:color w:val="000000"/>
          <w:shd w:val="clear" w:color="auto" w:fill="FFFFFF"/>
        </w:rPr>
      </w:pPr>
    </w:p>
    <w:p w14:paraId="73E2D246" w14:textId="77777777" w:rsidR="00657E7C" w:rsidRDefault="00657E7C" w:rsidP="00657E7C">
      <w:pPr>
        <w:rPr>
          <w:bCs/>
          <w:iCs/>
          <w:color w:val="000000"/>
          <w:shd w:val="clear" w:color="auto" w:fill="FFFFFF"/>
        </w:rPr>
      </w:pPr>
      <w:r w:rsidRPr="00657E7C">
        <w:rPr>
          <w:bCs/>
          <w:i/>
          <w:color w:val="000000"/>
          <w:shd w:val="clear" w:color="auto" w:fill="FFFFFF"/>
        </w:rPr>
        <w:t>Abusive Constitutionalism</w:t>
      </w:r>
      <w:r w:rsidRPr="00657E7C">
        <w:rPr>
          <w:bCs/>
          <w:iCs/>
          <w:color w:val="000000"/>
          <w:shd w:val="clear" w:color="auto" w:fill="FFFFFF"/>
        </w:rPr>
        <w:t xml:space="preserve">, </w:t>
      </w:r>
      <w:r w:rsidRPr="00657E7C">
        <w:rPr>
          <w:bCs/>
          <w:i/>
          <w:color w:val="000000"/>
          <w:shd w:val="clear" w:color="auto" w:fill="FFFFFF"/>
        </w:rPr>
        <w:t>in</w:t>
      </w:r>
      <w:r w:rsidRPr="00657E7C">
        <w:rPr>
          <w:bCs/>
          <w:iCs/>
          <w:color w:val="000000"/>
          <w:shd w:val="clear" w:color="auto" w:fill="FFFFFF"/>
        </w:rPr>
        <w:t xml:space="preserve"> </w:t>
      </w:r>
      <w:r w:rsidRPr="00657E7C">
        <w:rPr>
          <w:bCs/>
          <w:iCs/>
          <w:smallCaps/>
          <w:color w:val="000000"/>
          <w:shd w:val="clear" w:color="auto" w:fill="FFFFFF"/>
        </w:rPr>
        <w:t>Edward Elgar Handbook on Constitutionalism and Legal Theory</w:t>
      </w:r>
      <w:r w:rsidRPr="00657E7C">
        <w:rPr>
          <w:bCs/>
          <w:iCs/>
          <w:color w:val="000000"/>
          <w:shd w:val="clear" w:color="auto" w:fill="FFFFFF"/>
        </w:rPr>
        <w:t xml:space="preserve"> __ (Edward Elgar Press, Jaclyn Neo &amp; Yaniv </w:t>
      </w:r>
      <w:proofErr w:type="spellStart"/>
      <w:r w:rsidRPr="00657E7C">
        <w:rPr>
          <w:bCs/>
          <w:iCs/>
          <w:color w:val="000000"/>
          <w:shd w:val="clear" w:color="auto" w:fill="FFFFFF"/>
        </w:rPr>
        <w:t>Roznai</w:t>
      </w:r>
      <w:proofErr w:type="spellEnd"/>
      <w:r w:rsidRPr="00657E7C">
        <w:rPr>
          <w:bCs/>
          <w:iCs/>
          <w:color w:val="000000"/>
          <w:shd w:val="clear" w:color="auto" w:fill="FFFFFF"/>
        </w:rPr>
        <w:t xml:space="preserve">, eds., forthcoming 2026). </w:t>
      </w:r>
    </w:p>
    <w:p w14:paraId="0FD7FE1E" w14:textId="77777777" w:rsidR="00657E7C" w:rsidRDefault="00657E7C" w:rsidP="00657E7C">
      <w:pPr>
        <w:rPr>
          <w:bCs/>
          <w:iCs/>
          <w:color w:val="000000"/>
          <w:shd w:val="clear" w:color="auto" w:fill="FFFFFF"/>
        </w:rPr>
      </w:pPr>
    </w:p>
    <w:p w14:paraId="678F6462" w14:textId="77777777" w:rsidR="00657E7C" w:rsidRDefault="00657E7C" w:rsidP="00657E7C">
      <w:pPr>
        <w:rPr>
          <w:bCs/>
          <w:iCs/>
          <w:color w:val="000000"/>
          <w:shd w:val="clear" w:color="auto" w:fill="FFFFFF"/>
        </w:rPr>
      </w:pPr>
      <w:r w:rsidRPr="00657E7C">
        <w:rPr>
          <w:bCs/>
          <w:i/>
          <w:color w:val="000000"/>
          <w:shd w:val="clear" w:color="auto" w:fill="FFFFFF"/>
        </w:rPr>
        <w:t>On Constitutional Design and Democratic Resilience, in</w:t>
      </w:r>
      <w:r w:rsidRPr="00657E7C">
        <w:rPr>
          <w:bCs/>
          <w:iCs/>
          <w:color w:val="000000"/>
          <w:shd w:val="clear" w:color="auto" w:fill="FFFFFF"/>
        </w:rPr>
        <w:t xml:space="preserve"> </w:t>
      </w:r>
      <w:r w:rsidRPr="00657E7C">
        <w:rPr>
          <w:bCs/>
          <w:iCs/>
          <w:smallCaps/>
          <w:color w:val="000000"/>
          <w:shd w:val="clear" w:color="auto" w:fill="FFFFFF"/>
        </w:rPr>
        <w:t>Research Handbook on Constitutions and Democracies</w:t>
      </w:r>
      <w:r w:rsidRPr="00657E7C">
        <w:rPr>
          <w:bCs/>
          <w:iCs/>
          <w:color w:val="000000"/>
          <w:shd w:val="clear" w:color="auto" w:fill="FFFFFF"/>
        </w:rPr>
        <w:t xml:space="preserve"> __ (Edward Elgar Press, Tom Gerald Daly &amp; Anna Dziedzic, eds., forthcoming 2026).</w:t>
      </w:r>
    </w:p>
    <w:p w14:paraId="54E09293" w14:textId="77777777" w:rsidR="00657E7C" w:rsidRDefault="00657E7C" w:rsidP="00657E7C">
      <w:pPr>
        <w:rPr>
          <w:bCs/>
          <w:iCs/>
          <w:color w:val="000000"/>
          <w:shd w:val="clear" w:color="auto" w:fill="FFFFFF"/>
        </w:rPr>
      </w:pPr>
    </w:p>
    <w:p w14:paraId="24F1AFE8" w14:textId="030AEADB" w:rsidR="00657E7C" w:rsidRDefault="00657E7C" w:rsidP="00657E7C">
      <w:pPr>
        <w:rPr>
          <w:bCs/>
          <w:iCs/>
          <w:color w:val="000000"/>
          <w:shd w:val="clear" w:color="auto" w:fill="FFFFFF"/>
        </w:rPr>
      </w:pPr>
      <w:r w:rsidRPr="00657E7C">
        <w:rPr>
          <w:bCs/>
          <w:iCs/>
          <w:color w:val="000000"/>
          <w:shd w:val="clear" w:color="auto" w:fill="FFFFFF"/>
        </w:rPr>
        <w:t>A</w:t>
      </w:r>
      <w:r w:rsidRPr="00657E7C">
        <w:rPr>
          <w:bCs/>
          <w:i/>
          <w:color w:val="000000"/>
          <w:shd w:val="clear" w:color="auto" w:fill="FFFFFF"/>
        </w:rPr>
        <w:t xml:space="preserve">uthoritarian Populism and the Use of Law to Erode Democracy, in </w:t>
      </w:r>
      <w:r w:rsidRPr="00657E7C">
        <w:rPr>
          <w:bCs/>
          <w:iCs/>
          <w:smallCaps/>
          <w:color w:val="000000"/>
          <w:shd w:val="clear" w:color="auto" w:fill="FFFFFF"/>
        </w:rPr>
        <w:t>Oxford Handbook of Law and Authoritarianism __</w:t>
      </w:r>
      <w:r w:rsidRPr="00657E7C">
        <w:rPr>
          <w:bCs/>
          <w:iCs/>
          <w:color w:val="000000"/>
          <w:shd w:val="clear" w:color="auto" w:fill="FFFFFF"/>
        </w:rPr>
        <w:t xml:space="preserve"> (Oxford University Press, Cora Chan, Madhav Khosla, Benjamin Liebman, &amp; Mark Tushnet, eds., forthcoming 2026).  </w:t>
      </w:r>
    </w:p>
    <w:p w14:paraId="2110528D" w14:textId="77777777" w:rsidR="00AE6F7A" w:rsidRDefault="00AE6F7A" w:rsidP="00657E7C">
      <w:pPr>
        <w:rPr>
          <w:bCs/>
          <w:iCs/>
          <w:color w:val="000000"/>
          <w:shd w:val="clear" w:color="auto" w:fill="FFFFFF"/>
        </w:rPr>
      </w:pPr>
    </w:p>
    <w:p w14:paraId="0BB93017" w14:textId="77777777" w:rsidR="00AE6F7A" w:rsidRDefault="00AE6F7A" w:rsidP="00AE6F7A">
      <w:pPr>
        <w:rPr>
          <w:iCs/>
          <w:color w:val="000000"/>
          <w:shd w:val="clear" w:color="auto" w:fill="FFFFFF"/>
        </w:rPr>
      </w:pPr>
      <w:r>
        <w:rPr>
          <w:i/>
          <w:color w:val="000000"/>
          <w:shd w:val="clear" w:color="auto" w:fill="FFFFFF"/>
        </w:rPr>
        <w:t xml:space="preserve">Defensive Social Rights, in </w:t>
      </w:r>
      <w:r w:rsidRPr="005A25A3">
        <w:rPr>
          <w:iCs/>
          <w:smallCaps/>
          <w:color w:val="000000"/>
          <w:shd w:val="clear" w:color="auto" w:fill="FFFFFF"/>
        </w:rPr>
        <w:t>Oxford Handbook of Economic and Social Rights</w:t>
      </w:r>
      <w:r>
        <w:rPr>
          <w:iCs/>
          <w:color w:val="000000"/>
          <w:shd w:val="clear" w:color="auto" w:fill="FFFFFF"/>
        </w:rPr>
        <w:t xml:space="preserve"> __ (co-authored with Rosalind Dixon) (Malcolm Langford and Katharine G. Young., eds., Oxford University Press, forthcoming 2025). </w:t>
      </w:r>
    </w:p>
    <w:p w14:paraId="2903DF59" w14:textId="77777777" w:rsidR="00657E7C" w:rsidRDefault="00657E7C" w:rsidP="00492E4B">
      <w:pPr>
        <w:rPr>
          <w:bCs/>
          <w:i/>
          <w:color w:val="000000"/>
          <w:shd w:val="clear" w:color="auto" w:fill="FFFFFF"/>
        </w:rPr>
      </w:pPr>
    </w:p>
    <w:p w14:paraId="7106EC19" w14:textId="6DDABCB9" w:rsidR="00F760B4" w:rsidRPr="00192E19" w:rsidRDefault="00192E19" w:rsidP="00492E4B">
      <w:pPr>
        <w:rPr>
          <w:bCs/>
          <w:iCs/>
          <w:color w:val="000000"/>
          <w:shd w:val="clear" w:color="auto" w:fill="FFFFFF"/>
        </w:rPr>
      </w:pPr>
      <w:r w:rsidRPr="00192E19">
        <w:rPr>
          <w:bCs/>
          <w:i/>
          <w:color w:val="000000"/>
          <w:shd w:val="clear" w:color="auto" w:fill="FFFFFF"/>
        </w:rPr>
        <w:t>Local Politics and Regional Rights: Reflections on Comparative International Law in the Americas</w:t>
      </w:r>
      <w:r>
        <w:rPr>
          <w:bCs/>
          <w:iCs/>
          <w:color w:val="000000"/>
          <w:shd w:val="clear" w:color="auto" w:fill="FFFFFF"/>
        </w:rPr>
        <w:t xml:space="preserve">, </w:t>
      </w:r>
      <w:r w:rsidRPr="00660934">
        <w:rPr>
          <w:bCs/>
          <w:i/>
          <w:color w:val="000000"/>
          <w:shd w:val="clear" w:color="auto" w:fill="FFFFFF"/>
        </w:rPr>
        <w:t xml:space="preserve">in </w:t>
      </w:r>
      <w:r w:rsidR="00B85A2A" w:rsidRPr="00660934">
        <w:rPr>
          <w:bCs/>
          <w:iCs/>
          <w:smallCaps/>
          <w:color w:val="000000"/>
          <w:shd w:val="clear" w:color="auto" w:fill="FFFFFF"/>
        </w:rPr>
        <w:t>Latin American International Law</w:t>
      </w:r>
      <w:r w:rsidR="00E7719D">
        <w:rPr>
          <w:bCs/>
          <w:iCs/>
          <w:smallCaps/>
          <w:color w:val="000000"/>
          <w:shd w:val="clear" w:color="auto" w:fill="FFFFFF"/>
        </w:rPr>
        <w:t xml:space="preserve"> in the Twenty-First Century</w:t>
      </w:r>
      <w:r w:rsidR="00B85A2A">
        <w:rPr>
          <w:bCs/>
          <w:iCs/>
          <w:color w:val="000000"/>
          <w:shd w:val="clear" w:color="auto" w:fill="FFFFFF"/>
        </w:rPr>
        <w:t xml:space="preserve"> </w:t>
      </w:r>
      <w:r w:rsidR="00616424">
        <w:rPr>
          <w:bCs/>
          <w:iCs/>
          <w:color w:val="000000"/>
          <w:shd w:val="clear" w:color="auto" w:fill="FFFFFF"/>
        </w:rPr>
        <w:t>349</w:t>
      </w:r>
      <w:r w:rsidR="00660934">
        <w:rPr>
          <w:bCs/>
          <w:iCs/>
          <w:color w:val="000000"/>
          <w:shd w:val="clear" w:color="auto" w:fill="FFFFFF"/>
        </w:rPr>
        <w:t xml:space="preserve"> </w:t>
      </w:r>
      <w:r w:rsidR="00B85A2A">
        <w:rPr>
          <w:bCs/>
          <w:iCs/>
          <w:color w:val="000000"/>
          <w:shd w:val="clear" w:color="auto" w:fill="FFFFFF"/>
        </w:rPr>
        <w:t>(</w:t>
      </w:r>
      <w:r w:rsidR="00316A0D">
        <w:rPr>
          <w:bCs/>
          <w:iCs/>
          <w:color w:val="000000"/>
          <w:shd w:val="clear" w:color="auto" w:fill="FFFFFF"/>
        </w:rPr>
        <w:t xml:space="preserve">Oxford University Press, </w:t>
      </w:r>
      <w:r w:rsidR="009A5943" w:rsidRPr="009A5943">
        <w:rPr>
          <w:bCs/>
          <w:iCs/>
          <w:color w:val="000000"/>
          <w:shd w:val="clear" w:color="auto" w:fill="FFFFFF"/>
        </w:rPr>
        <w:t>Alejandro Chehtman, Alexandra Huneeus</w:t>
      </w:r>
      <w:r w:rsidR="00660934">
        <w:rPr>
          <w:bCs/>
          <w:iCs/>
          <w:color w:val="000000"/>
          <w:shd w:val="clear" w:color="auto" w:fill="FFFFFF"/>
        </w:rPr>
        <w:t xml:space="preserve">, </w:t>
      </w:r>
      <w:r w:rsidR="009A5943" w:rsidRPr="009A5943">
        <w:rPr>
          <w:bCs/>
          <w:iCs/>
          <w:color w:val="000000"/>
          <w:shd w:val="clear" w:color="auto" w:fill="FFFFFF"/>
        </w:rPr>
        <w:t>&amp; Sergio Puig</w:t>
      </w:r>
      <w:r w:rsidR="00660934">
        <w:rPr>
          <w:bCs/>
          <w:iCs/>
          <w:color w:val="000000"/>
          <w:shd w:val="clear" w:color="auto" w:fill="FFFFFF"/>
        </w:rPr>
        <w:t>, eds., 202</w:t>
      </w:r>
      <w:r w:rsidR="00994241">
        <w:rPr>
          <w:bCs/>
          <w:iCs/>
          <w:color w:val="000000"/>
          <w:shd w:val="clear" w:color="auto" w:fill="FFFFFF"/>
        </w:rPr>
        <w:t>5</w:t>
      </w:r>
      <w:r w:rsidR="00660934">
        <w:rPr>
          <w:bCs/>
          <w:iCs/>
          <w:color w:val="000000"/>
          <w:shd w:val="clear" w:color="auto" w:fill="FFFFFF"/>
        </w:rPr>
        <w:t xml:space="preserve">). </w:t>
      </w:r>
    </w:p>
    <w:p w14:paraId="5B85CD71" w14:textId="77777777" w:rsidR="00F760B4" w:rsidRDefault="00F760B4" w:rsidP="00492E4B">
      <w:pPr>
        <w:rPr>
          <w:bCs/>
          <w:i/>
          <w:color w:val="000000"/>
          <w:shd w:val="clear" w:color="auto" w:fill="FFFFFF"/>
        </w:rPr>
      </w:pPr>
    </w:p>
    <w:p w14:paraId="58475C5D" w14:textId="3A61BF39" w:rsidR="00C13FE6" w:rsidRPr="00D92132" w:rsidRDefault="005E28F0" w:rsidP="00492E4B">
      <w:pPr>
        <w:rPr>
          <w:bCs/>
          <w:iCs/>
          <w:color w:val="000000"/>
          <w:shd w:val="clear" w:color="auto" w:fill="FFFFFF"/>
        </w:rPr>
      </w:pPr>
      <w:r w:rsidRPr="00D92132">
        <w:rPr>
          <w:bCs/>
          <w:i/>
          <w:color w:val="000000"/>
          <w:shd w:val="clear" w:color="auto" w:fill="FFFFFF"/>
        </w:rPr>
        <w:t>Ancillary Powers of Constitution-Making Bodies</w:t>
      </w:r>
      <w:r w:rsidRPr="00D92132">
        <w:rPr>
          <w:bCs/>
          <w:iCs/>
          <w:color w:val="000000"/>
          <w:shd w:val="clear" w:color="auto" w:fill="FFFFFF"/>
        </w:rPr>
        <w:t xml:space="preserve">, </w:t>
      </w:r>
      <w:r w:rsidRPr="00D92132">
        <w:rPr>
          <w:bCs/>
          <w:i/>
          <w:color w:val="000000"/>
          <w:shd w:val="clear" w:color="auto" w:fill="FFFFFF"/>
        </w:rPr>
        <w:t>in</w:t>
      </w:r>
      <w:r w:rsidRPr="00D92132">
        <w:rPr>
          <w:bCs/>
          <w:iCs/>
          <w:color w:val="000000"/>
          <w:shd w:val="clear" w:color="auto" w:fill="FFFFFF"/>
        </w:rPr>
        <w:t xml:space="preserve"> </w:t>
      </w:r>
      <w:r w:rsidR="00C13FE6" w:rsidRPr="00D92132">
        <w:rPr>
          <w:bCs/>
          <w:iCs/>
          <w:smallCaps/>
          <w:color w:val="000000"/>
          <w:shd w:val="clear" w:color="auto" w:fill="FFFFFF"/>
        </w:rPr>
        <w:t xml:space="preserve">Redefining Comparative Constitutional Law: Essays for Mark </w:t>
      </w:r>
      <w:proofErr w:type="spellStart"/>
      <w:r w:rsidR="00C13FE6" w:rsidRPr="00D92132">
        <w:rPr>
          <w:bCs/>
          <w:iCs/>
          <w:smallCaps/>
          <w:color w:val="000000"/>
          <w:shd w:val="clear" w:color="auto" w:fill="FFFFFF"/>
        </w:rPr>
        <w:t>Tushnet</w:t>
      </w:r>
      <w:proofErr w:type="spellEnd"/>
      <w:r w:rsidRPr="00D92132">
        <w:rPr>
          <w:bCs/>
          <w:iCs/>
          <w:color w:val="000000"/>
          <w:shd w:val="clear" w:color="auto" w:fill="FFFFFF"/>
        </w:rPr>
        <w:t xml:space="preserve"> </w:t>
      </w:r>
      <w:r w:rsidR="00061FA3">
        <w:rPr>
          <w:bCs/>
          <w:iCs/>
          <w:color w:val="000000"/>
          <w:shd w:val="clear" w:color="auto" w:fill="FFFFFF"/>
        </w:rPr>
        <w:t>192</w:t>
      </w:r>
      <w:r w:rsidR="00E82E01">
        <w:rPr>
          <w:bCs/>
          <w:iCs/>
          <w:color w:val="000000"/>
          <w:shd w:val="clear" w:color="auto" w:fill="FFFFFF"/>
        </w:rPr>
        <w:t xml:space="preserve"> </w:t>
      </w:r>
      <w:r w:rsidRPr="00D92132">
        <w:rPr>
          <w:bCs/>
          <w:iCs/>
          <w:color w:val="000000"/>
          <w:shd w:val="clear" w:color="auto" w:fill="FFFFFF"/>
        </w:rPr>
        <w:t>(</w:t>
      </w:r>
      <w:r w:rsidR="00B85A2A">
        <w:rPr>
          <w:bCs/>
          <w:iCs/>
          <w:color w:val="000000"/>
          <w:shd w:val="clear" w:color="auto" w:fill="FFFFFF"/>
        </w:rPr>
        <w:t xml:space="preserve">Oxford University Press, </w:t>
      </w:r>
      <w:r w:rsidR="00D92132" w:rsidRPr="00D92132">
        <w:rPr>
          <w:bCs/>
          <w:iCs/>
          <w:color w:val="000000"/>
          <w:shd w:val="clear" w:color="auto" w:fill="FFFFFF"/>
        </w:rPr>
        <w:t>Vicki C. Jackson &amp; Madhav Khosla, eds., 202</w:t>
      </w:r>
      <w:r w:rsidR="00994241">
        <w:rPr>
          <w:bCs/>
          <w:iCs/>
          <w:color w:val="000000"/>
          <w:shd w:val="clear" w:color="auto" w:fill="FFFFFF"/>
        </w:rPr>
        <w:t>5</w:t>
      </w:r>
      <w:r w:rsidR="00D92132" w:rsidRPr="00D92132">
        <w:rPr>
          <w:bCs/>
          <w:iCs/>
          <w:color w:val="000000"/>
          <w:shd w:val="clear" w:color="auto" w:fill="FFFFFF"/>
        </w:rPr>
        <w:t xml:space="preserve">). </w:t>
      </w:r>
    </w:p>
    <w:p w14:paraId="4152A29C" w14:textId="77777777" w:rsidR="007564E8" w:rsidRDefault="007564E8" w:rsidP="00492E4B">
      <w:pPr>
        <w:rPr>
          <w:iCs/>
          <w:color w:val="000000"/>
          <w:shd w:val="clear" w:color="auto" w:fill="FFFFFF"/>
        </w:rPr>
      </w:pPr>
    </w:p>
    <w:p w14:paraId="0291698F" w14:textId="3CA92241" w:rsidR="007564E8" w:rsidRDefault="007564E8" w:rsidP="00492E4B">
      <w:pPr>
        <w:rPr>
          <w:iCs/>
          <w:color w:val="000000"/>
          <w:shd w:val="clear" w:color="auto" w:fill="FFFFFF"/>
        </w:rPr>
      </w:pPr>
      <w:r w:rsidRPr="00387AE7">
        <w:rPr>
          <w:i/>
          <w:color w:val="000000"/>
          <w:shd w:val="clear" w:color="auto" w:fill="FFFFFF"/>
        </w:rPr>
        <w:t>Constitutions and Abusive Electoral Regulation</w:t>
      </w:r>
      <w:r w:rsidR="002C446B">
        <w:rPr>
          <w:iCs/>
          <w:color w:val="000000"/>
          <w:shd w:val="clear" w:color="auto" w:fill="FFFFFF"/>
        </w:rPr>
        <w:t xml:space="preserve"> (coauthored with Rosalind Dixon)</w:t>
      </w:r>
      <w:r>
        <w:rPr>
          <w:iCs/>
          <w:color w:val="000000"/>
          <w:shd w:val="clear" w:color="auto" w:fill="FFFFFF"/>
        </w:rPr>
        <w:t xml:space="preserve">, </w:t>
      </w:r>
      <w:r w:rsidRPr="00387AE7">
        <w:rPr>
          <w:i/>
          <w:color w:val="000000"/>
          <w:shd w:val="clear" w:color="auto" w:fill="FFFFFF"/>
        </w:rPr>
        <w:t>in</w:t>
      </w:r>
      <w:r>
        <w:rPr>
          <w:iCs/>
          <w:color w:val="000000"/>
          <w:shd w:val="clear" w:color="auto" w:fill="FFFFFF"/>
        </w:rPr>
        <w:t xml:space="preserve"> </w:t>
      </w:r>
      <w:r w:rsidR="002C446B" w:rsidRPr="00387AE7">
        <w:rPr>
          <w:iCs/>
          <w:smallCaps/>
          <w:color w:val="000000"/>
          <w:shd w:val="clear" w:color="auto" w:fill="FFFFFF"/>
        </w:rPr>
        <w:t>The Entrenchment of Democracy</w:t>
      </w:r>
      <w:r w:rsidR="002C446B">
        <w:rPr>
          <w:iCs/>
          <w:color w:val="000000"/>
          <w:shd w:val="clear" w:color="auto" w:fill="FFFFFF"/>
        </w:rPr>
        <w:t xml:space="preserve"> </w:t>
      </w:r>
      <w:r w:rsidR="00601EAB">
        <w:rPr>
          <w:iCs/>
          <w:color w:val="000000"/>
          <w:shd w:val="clear" w:color="auto" w:fill="FFFFFF"/>
        </w:rPr>
        <w:t>46</w:t>
      </w:r>
      <w:r w:rsidR="002C446B">
        <w:rPr>
          <w:iCs/>
          <w:color w:val="000000"/>
          <w:shd w:val="clear" w:color="auto" w:fill="FFFFFF"/>
        </w:rPr>
        <w:t xml:space="preserve"> (</w:t>
      </w:r>
      <w:r w:rsidR="00790937">
        <w:rPr>
          <w:iCs/>
          <w:color w:val="000000"/>
          <w:shd w:val="clear" w:color="auto" w:fill="FFFFFF"/>
        </w:rPr>
        <w:t xml:space="preserve">Tom Ginsburg, Aziz Z. Huq, and Tarun Khaitan, eds., </w:t>
      </w:r>
      <w:r w:rsidR="00387AE7">
        <w:rPr>
          <w:iCs/>
          <w:color w:val="000000"/>
          <w:shd w:val="clear" w:color="auto" w:fill="FFFFFF"/>
        </w:rPr>
        <w:t>Cambridge University Press, 2024)</w:t>
      </w:r>
      <w:r w:rsidR="0061787C">
        <w:rPr>
          <w:iCs/>
          <w:color w:val="000000"/>
          <w:shd w:val="clear" w:color="auto" w:fill="FFFFFF"/>
        </w:rPr>
        <w:t>.</w:t>
      </w:r>
    </w:p>
    <w:p w14:paraId="6848415A" w14:textId="77777777" w:rsidR="00C03CCC" w:rsidRDefault="00C03CCC" w:rsidP="00492E4B">
      <w:pPr>
        <w:rPr>
          <w:iCs/>
          <w:color w:val="000000"/>
          <w:shd w:val="clear" w:color="auto" w:fill="FFFFFF"/>
        </w:rPr>
      </w:pPr>
    </w:p>
    <w:p w14:paraId="57B3AEB5" w14:textId="77777777" w:rsidR="00C03CCC" w:rsidRPr="003C7CD9" w:rsidRDefault="00C03CCC" w:rsidP="00C03CCC">
      <w:pPr>
        <w:rPr>
          <w:bCs/>
          <w:color w:val="000000"/>
          <w:shd w:val="clear" w:color="auto" w:fill="FFFFFF"/>
        </w:rPr>
      </w:pPr>
      <w:r w:rsidRPr="00F52394">
        <w:rPr>
          <w:bCs/>
          <w:i/>
          <w:color w:val="000000"/>
          <w:shd w:val="clear" w:color="auto" w:fill="FFFFFF"/>
        </w:rPr>
        <w:t>The Unsettled Canon of Social Rights Enforcement in Latin America, in</w:t>
      </w:r>
      <w:r w:rsidRPr="00F52394">
        <w:rPr>
          <w:bCs/>
          <w:i/>
          <w:iCs/>
          <w:color w:val="000000"/>
          <w:shd w:val="clear" w:color="auto" w:fill="FFFFFF"/>
        </w:rPr>
        <w:t xml:space="preserve"> </w:t>
      </w:r>
      <w:r w:rsidRPr="006E3ED0">
        <w:rPr>
          <w:bCs/>
          <w:smallCaps/>
          <w:color w:val="000000"/>
          <w:shd w:val="clear" w:color="auto" w:fill="FFFFFF"/>
        </w:rPr>
        <w:t>Global Canons in an Age of Uncertainty: Debating Foundational Texts of Constitutional Democracy and Human Rights</w:t>
      </w:r>
      <w:r>
        <w:rPr>
          <w:bCs/>
          <w:i/>
          <w:iCs/>
          <w:color w:val="000000"/>
          <w:shd w:val="clear" w:color="auto" w:fill="FFFFFF"/>
        </w:rPr>
        <w:t xml:space="preserve"> </w:t>
      </w:r>
      <w:r>
        <w:rPr>
          <w:bCs/>
          <w:color w:val="000000"/>
          <w:shd w:val="clear" w:color="auto" w:fill="FFFFFF"/>
        </w:rPr>
        <w:t>427</w:t>
      </w:r>
      <w:r w:rsidRPr="00F52394">
        <w:rPr>
          <w:bCs/>
          <w:i/>
          <w:iCs/>
          <w:color w:val="000000"/>
          <w:shd w:val="clear" w:color="auto" w:fill="FFFFFF"/>
        </w:rPr>
        <w:t xml:space="preserve"> </w:t>
      </w:r>
      <w:r w:rsidRPr="003C7CD9">
        <w:rPr>
          <w:bCs/>
          <w:color w:val="000000"/>
          <w:shd w:val="clear" w:color="auto" w:fill="FFFFFF"/>
        </w:rPr>
        <w:t>(Oxford University Press, Sujit Choudhry, Michaela Hailbronner, and Matthias Kumm, eds., 202</w:t>
      </w:r>
      <w:r>
        <w:rPr>
          <w:bCs/>
          <w:color w:val="000000"/>
          <w:shd w:val="clear" w:color="auto" w:fill="FFFFFF"/>
        </w:rPr>
        <w:t>4</w:t>
      </w:r>
      <w:r w:rsidRPr="003C7CD9">
        <w:rPr>
          <w:bCs/>
          <w:color w:val="000000"/>
          <w:shd w:val="clear" w:color="auto" w:fill="FFFFFF"/>
        </w:rPr>
        <w:t xml:space="preserve">). </w:t>
      </w:r>
    </w:p>
    <w:p w14:paraId="3576E4F6" w14:textId="77777777" w:rsidR="00A867C3" w:rsidRDefault="00A867C3" w:rsidP="00492E4B">
      <w:pPr>
        <w:rPr>
          <w:iCs/>
          <w:color w:val="000000"/>
          <w:shd w:val="clear" w:color="auto" w:fill="FFFFFF"/>
        </w:rPr>
      </w:pPr>
    </w:p>
    <w:p w14:paraId="370A23CF" w14:textId="47B1B690" w:rsidR="00A867C3" w:rsidRPr="00F760B4" w:rsidRDefault="00B75E02" w:rsidP="00492E4B">
      <w:pPr>
        <w:rPr>
          <w:iCs/>
          <w:color w:val="000000"/>
          <w:shd w:val="clear" w:color="auto" w:fill="FFFFFF"/>
        </w:rPr>
      </w:pPr>
      <w:r w:rsidRPr="00C0404D">
        <w:rPr>
          <w:i/>
          <w:color w:val="000000"/>
          <w:shd w:val="clear" w:color="auto" w:fill="FFFFFF"/>
        </w:rPr>
        <w:lastRenderedPageBreak/>
        <w:t>Impeachment in Comparative Perspective: An Empirical View, in</w:t>
      </w:r>
      <w:r>
        <w:rPr>
          <w:iCs/>
          <w:color w:val="000000"/>
          <w:shd w:val="clear" w:color="auto" w:fill="FFFFFF"/>
        </w:rPr>
        <w:t xml:space="preserve"> </w:t>
      </w:r>
      <w:r w:rsidR="004D2EC2" w:rsidRPr="00C0404D">
        <w:rPr>
          <w:iCs/>
          <w:smallCaps/>
          <w:color w:val="000000"/>
          <w:shd w:val="clear" w:color="auto" w:fill="FFFFFF"/>
        </w:rPr>
        <w:t>Impeachment in a Global Context: Law, Politics, and Comparative Practice</w:t>
      </w:r>
      <w:r w:rsidR="004D2EC2">
        <w:rPr>
          <w:iCs/>
          <w:color w:val="000000"/>
          <w:shd w:val="clear" w:color="auto" w:fill="FFFFFF"/>
        </w:rPr>
        <w:t xml:space="preserve"> </w:t>
      </w:r>
      <w:r w:rsidR="00510A98">
        <w:rPr>
          <w:iCs/>
          <w:color w:val="000000"/>
          <w:shd w:val="clear" w:color="auto" w:fill="FFFFFF"/>
        </w:rPr>
        <w:t xml:space="preserve">321 </w:t>
      </w:r>
      <w:r w:rsidR="004D2EC2">
        <w:rPr>
          <w:iCs/>
          <w:color w:val="000000"/>
          <w:shd w:val="clear" w:color="auto" w:fill="FFFFFF"/>
        </w:rPr>
        <w:t xml:space="preserve">(Chris Monaghan, Matthew Flinders, and </w:t>
      </w:r>
      <w:r w:rsidR="00C0404D">
        <w:rPr>
          <w:iCs/>
          <w:color w:val="000000"/>
          <w:shd w:val="clear" w:color="auto" w:fill="FFFFFF"/>
        </w:rPr>
        <w:t xml:space="preserve">Aziz Z. Huq, eds., </w:t>
      </w:r>
      <w:r w:rsidR="00DF4750">
        <w:rPr>
          <w:iCs/>
          <w:color w:val="000000"/>
          <w:shd w:val="clear" w:color="auto" w:fill="FFFFFF"/>
        </w:rPr>
        <w:t xml:space="preserve">Routledge, </w:t>
      </w:r>
      <w:r w:rsidR="00C0404D">
        <w:rPr>
          <w:iCs/>
          <w:color w:val="000000"/>
          <w:shd w:val="clear" w:color="auto" w:fill="FFFFFF"/>
        </w:rPr>
        <w:t xml:space="preserve">2024) (with Tom Ginsburg and Aziz Z. Huq). </w:t>
      </w:r>
    </w:p>
    <w:p w14:paraId="41333BCB" w14:textId="77777777" w:rsidR="00BF4FCE" w:rsidRDefault="00BF4FCE" w:rsidP="00492E4B">
      <w:pPr>
        <w:rPr>
          <w:bCs/>
          <w:i/>
          <w:color w:val="000000"/>
          <w:shd w:val="clear" w:color="auto" w:fill="FFFFFF"/>
        </w:rPr>
      </w:pPr>
    </w:p>
    <w:p w14:paraId="4F569169" w14:textId="77777777" w:rsidR="00BF4FCE" w:rsidRPr="00515C8D" w:rsidRDefault="00BF4FCE" w:rsidP="00BF4FCE">
      <w:pPr>
        <w:rPr>
          <w:bCs/>
          <w:iCs/>
          <w:color w:val="000000"/>
          <w:shd w:val="clear" w:color="auto" w:fill="FFFFFF"/>
        </w:rPr>
      </w:pPr>
      <w:r>
        <w:rPr>
          <w:bCs/>
          <w:i/>
          <w:color w:val="000000"/>
          <w:shd w:val="clear" w:color="auto" w:fill="FFFFFF"/>
        </w:rPr>
        <w:t xml:space="preserve">The Covid-19 Emergency and Instability in Latin America, in </w:t>
      </w:r>
      <w:proofErr w:type="spellStart"/>
      <w:r w:rsidRPr="006A373D">
        <w:rPr>
          <w:bCs/>
          <w:iCs/>
          <w:smallCaps/>
          <w:color w:val="000000"/>
          <w:shd w:val="clear" w:color="auto" w:fill="FFFFFF"/>
        </w:rPr>
        <w:t>Pandemocracy</w:t>
      </w:r>
      <w:proofErr w:type="spellEnd"/>
      <w:r w:rsidRPr="006A373D">
        <w:rPr>
          <w:bCs/>
          <w:iCs/>
          <w:smallCaps/>
          <w:color w:val="000000"/>
          <w:shd w:val="clear" w:color="auto" w:fill="FFFFFF"/>
        </w:rPr>
        <w:t xml:space="preserve"> in Latin America</w:t>
      </w:r>
      <w:r>
        <w:rPr>
          <w:bCs/>
          <w:iCs/>
          <w:smallCaps/>
          <w:color w:val="000000"/>
          <w:shd w:val="clear" w:color="auto" w:fill="FFFFFF"/>
        </w:rPr>
        <w:t xml:space="preserve"> 219 </w:t>
      </w:r>
      <w:r w:rsidRPr="006A373D">
        <w:rPr>
          <w:bCs/>
          <w:iCs/>
          <w:color w:val="000000"/>
          <w:shd w:val="clear" w:color="auto" w:fill="FFFFFF"/>
        </w:rPr>
        <w:t>(</w:t>
      </w:r>
      <w:r>
        <w:rPr>
          <w:bCs/>
          <w:iCs/>
          <w:color w:val="000000"/>
          <w:shd w:val="clear" w:color="auto" w:fill="FFFFFF"/>
        </w:rPr>
        <w:t xml:space="preserve">Hart Publishing, </w:t>
      </w:r>
      <w:r w:rsidRPr="006A373D">
        <w:rPr>
          <w:bCs/>
          <w:iCs/>
          <w:color w:val="000000"/>
          <w:shd w:val="clear" w:color="auto" w:fill="FFFFFF"/>
        </w:rPr>
        <w:t>Pablo Riberi, ed., 202</w:t>
      </w:r>
      <w:r>
        <w:rPr>
          <w:bCs/>
          <w:iCs/>
          <w:color w:val="000000"/>
          <w:shd w:val="clear" w:color="auto" w:fill="FFFFFF"/>
        </w:rPr>
        <w:t>4</w:t>
      </w:r>
      <w:r w:rsidRPr="006A373D">
        <w:rPr>
          <w:bCs/>
          <w:iCs/>
          <w:color w:val="000000"/>
          <w:shd w:val="clear" w:color="auto" w:fill="FFFFFF"/>
        </w:rPr>
        <w:t>).</w:t>
      </w:r>
    </w:p>
    <w:p w14:paraId="336B495F" w14:textId="77777777" w:rsidR="00BF4FCE" w:rsidRDefault="00BF4FCE" w:rsidP="00492E4B">
      <w:pPr>
        <w:rPr>
          <w:bCs/>
          <w:i/>
          <w:color w:val="000000"/>
          <w:shd w:val="clear" w:color="auto" w:fill="FFFFFF"/>
        </w:rPr>
      </w:pPr>
    </w:p>
    <w:p w14:paraId="3E6DB082" w14:textId="69AA6B2D" w:rsidR="006A18A0" w:rsidRPr="006A18A0" w:rsidRDefault="006A18A0" w:rsidP="00492E4B">
      <w:pPr>
        <w:rPr>
          <w:bCs/>
          <w:i/>
          <w:color w:val="000000"/>
          <w:shd w:val="clear" w:color="auto" w:fill="FFFFFF"/>
        </w:rPr>
      </w:pPr>
      <w:r>
        <w:rPr>
          <w:bCs/>
          <w:i/>
          <w:color w:val="000000"/>
          <w:shd w:val="clear" w:color="auto" w:fill="FFFFFF"/>
        </w:rPr>
        <w:t>General Report: The Justiciability of Economic, Social, and Cultural Rights</w:t>
      </w:r>
      <w:r w:rsidR="006B62DE">
        <w:rPr>
          <w:bCs/>
          <w:i/>
          <w:color w:val="000000"/>
          <w:shd w:val="clear" w:color="auto" w:fill="FFFFFF"/>
        </w:rPr>
        <w:t xml:space="preserve"> </w:t>
      </w:r>
      <w:r w:rsidR="006B62DE">
        <w:rPr>
          <w:bCs/>
          <w:iCs/>
          <w:color w:val="000000"/>
          <w:shd w:val="clear" w:color="auto" w:fill="FFFFFF"/>
        </w:rPr>
        <w:t xml:space="preserve">(coauthored with Angelika </w:t>
      </w:r>
      <w:r w:rsidR="002C446B">
        <w:rPr>
          <w:bCs/>
          <w:iCs/>
          <w:color w:val="000000"/>
          <w:shd w:val="clear" w:color="auto" w:fill="FFFFFF"/>
        </w:rPr>
        <w:t>Nussberger)</w:t>
      </w:r>
      <w:r>
        <w:rPr>
          <w:bCs/>
          <w:i/>
          <w:color w:val="000000"/>
          <w:shd w:val="clear" w:color="auto" w:fill="FFFFFF"/>
        </w:rPr>
        <w:t xml:space="preserve">, in </w:t>
      </w:r>
      <w:r>
        <w:rPr>
          <w:bCs/>
          <w:smallCaps/>
        </w:rPr>
        <w:t>The J</w:t>
      </w:r>
      <w:r w:rsidRPr="003F07B1">
        <w:rPr>
          <w:bCs/>
          <w:smallCaps/>
        </w:rPr>
        <w:t>usticiability of Economic, Social, and Cultural Rights</w:t>
      </w:r>
      <w:r>
        <w:rPr>
          <w:bCs/>
          <w:smallCaps/>
        </w:rPr>
        <w:t xml:space="preserve"> 1</w:t>
      </w:r>
      <w:r>
        <w:rPr>
          <w:bCs/>
        </w:rPr>
        <w:t xml:space="preserve"> (</w:t>
      </w:r>
      <w:proofErr w:type="spellStart"/>
      <w:r>
        <w:rPr>
          <w:bCs/>
        </w:rPr>
        <w:t>Intersentia</w:t>
      </w:r>
      <w:proofErr w:type="spellEnd"/>
      <w:r>
        <w:rPr>
          <w:bCs/>
        </w:rPr>
        <w:t>, David Landau &amp; Angelika Nussberger, eds., 2023).</w:t>
      </w:r>
    </w:p>
    <w:p w14:paraId="1B9B8AD0" w14:textId="6348EF67" w:rsidR="00243DBA" w:rsidRDefault="00243DBA" w:rsidP="00492E4B">
      <w:pPr>
        <w:rPr>
          <w:iCs/>
          <w:color w:val="000000"/>
          <w:shd w:val="clear" w:color="auto" w:fill="FFFFFF"/>
        </w:rPr>
      </w:pPr>
    </w:p>
    <w:p w14:paraId="00151B5D" w14:textId="70740554" w:rsidR="00243DBA" w:rsidRPr="00243DBA" w:rsidRDefault="00243DBA" w:rsidP="00492E4B">
      <w:pPr>
        <w:rPr>
          <w:bCs/>
          <w:iCs/>
          <w:color w:val="000000"/>
          <w:shd w:val="clear" w:color="auto" w:fill="FFFFFF"/>
        </w:rPr>
      </w:pPr>
      <w:r w:rsidRPr="00243DBA">
        <w:rPr>
          <w:i/>
          <w:iCs/>
          <w:color w:val="000000"/>
          <w:shd w:val="clear" w:color="auto" w:fill="FFFFFF"/>
        </w:rPr>
        <w:t>Can Constitutions Fix Party System Breakdowns? A Skeptical View</w:t>
      </w:r>
      <w:r w:rsidRPr="00243DBA">
        <w:rPr>
          <w:bCs/>
          <w:iCs/>
          <w:color w:val="000000"/>
          <w:shd w:val="clear" w:color="auto" w:fill="FFFFFF"/>
        </w:rPr>
        <w:t xml:space="preserve">, </w:t>
      </w:r>
      <w:r w:rsidRPr="00243DBA">
        <w:rPr>
          <w:bCs/>
          <w:i/>
          <w:iCs/>
          <w:color w:val="000000"/>
          <w:shd w:val="clear" w:color="auto" w:fill="FFFFFF"/>
        </w:rPr>
        <w:t xml:space="preserve">in </w:t>
      </w:r>
      <w:r w:rsidRPr="00243DBA">
        <w:rPr>
          <w:bCs/>
          <w:iCs/>
          <w:smallCaps/>
          <w:color w:val="000000"/>
          <w:shd w:val="clear" w:color="auto" w:fill="FFFFFF"/>
        </w:rPr>
        <w:t>Constitutionalism and a Right to Effective Governance</w:t>
      </w:r>
      <w:r w:rsidRPr="00243DBA">
        <w:rPr>
          <w:bCs/>
          <w:iCs/>
          <w:color w:val="000000"/>
          <w:shd w:val="clear" w:color="auto" w:fill="FFFFFF"/>
        </w:rPr>
        <w:t xml:space="preserve"> 223 (Vicki C. Jackson and Yasmin Dawood, eds., Cambridge University Press, 2022). </w:t>
      </w:r>
    </w:p>
    <w:p w14:paraId="4E196FA6" w14:textId="77777777" w:rsidR="004B4DEF" w:rsidRDefault="004B4DEF" w:rsidP="004B4DEF">
      <w:pPr>
        <w:rPr>
          <w:iCs/>
          <w:color w:val="000000"/>
          <w:shd w:val="clear" w:color="auto" w:fill="FFFFFF"/>
        </w:rPr>
      </w:pPr>
    </w:p>
    <w:p w14:paraId="4CDE63A3" w14:textId="34D2B6B4" w:rsidR="004B4DEF" w:rsidRPr="004B4DEF" w:rsidRDefault="004B4DEF" w:rsidP="004B4DEF">
      <w:pPr>
        <w:rPr>
          <w:bCs/>
          <w:iCs/>
          <w:color w:val="000000"/>
          <w:shd w:val="clear" w:color="auto" w:fill="FFFFFF"/>
        </w:rPr>
      </w:pPr>
      <w:r w:rsidRPr="004B4DEF">
        <w:rPr>
          <w:bCs/>
          <w:i/>
          <w:color w:val="000000"/>
          <w:shd w:val="clear" w:color="auto" w:fill="FFFFFF"/>
        </w:rPr>
        <w:t xml:space="preserve">Designing and Protecting Term Limits </w:t>
      </w:r>
      <w:r w:rsidRPr="004B4DEF">
        <w:rPr>
          <w:bCs/>
          <w:iCs/>
          <w:color w:val="000000"/>
          <w:shd w:val="clear" w:color="auto" w:fill="FFFFFF"/>
        </w:rPr>
        <w:t>(coauthored with Rosalind Dixon),</w:t>
      </w:r>
      <w:r w:rsidRPr="004B4DEF">
        <w:rPr>
          <w:bCs/>
          <w:i/>
          <w:color w:val="000000"/>
          <w:shd w:val="clear" w:color="auto" w:fill="FFFFFF"/>
        </w:rPr>
        <w:t xml:space="preserve"> in</w:t>
      </w:r>
      <w:r w:rsidRPr="004B4DEF">
        <w:rPr>
          <w:bCs/>
          <w:iCs/>
          <w:color w:val="000000"/>
          <w:shd w:val="clear" w:color="auto" w:fill="FFFFFF"/>
        </w:rPr>
        <w:t xml:space="preserve"> </w:t>
      </w:r>
      <w:r w:rsidRPr="004B4DEF">
        <w:rPr>
          <w:bCs/>
          <w:iCs/>
          <w:smallCaps/>
          <w:color w:val="000000"/>
          <w:shd w:val="clear" w:color="auto" w:fill="FFFFFF"/>
        </w:rPr>
        <w:t xml:space="preserve">Elgar Handbook of Comparative Election Law </w:t>
      </w:r>
      <w:r w:rsidR="00142C20">
        <w:rPr>
          <w:bCs/>
          <w:iCs/>
          <w:smallCaps/>
          <w:color w:val="000000"/>
          <w:shd w:val="clear" w:color="auto" w:fill="FFFFFF"/>
        </w:rPr>
        <w:t>344</w:t>
      </w:r>
      <w:r w:rsidRPr="004B4DEF">
        <w:rPr>
          <w:bCs/>
          <w:iCs/>
          <w:color w:val="000000"/>
          <w:shd w:val="clear" w:color="auto" w:fill="FFFFFF"/>
        </w:rPr>
        <w:t xml:space="preserve"> (James A. Gardner, ed., 202</w:t>
      </w:r>
      <w:r w:rsidR="000B3B1A">
        <w:rPr>
          <w:bCs/>
          <w:iCs/>
          <w:color w:val="000000"/>
          <w:shd w:val="clear" w:color="auto" w:fill="FFFFFF"/>
        </w:rPr>
        <w:t>2</w:t>
      </w:r>
      <w:r w:rsidRPr="004B4DEF">
        <w:rPr>
          <w:bCs/>
          <w:iCs/>
          <w:color w:val="000000"/>
          <w:shd w:val="clear" w:color="auto" w:fill="FFFFFF"/>
        </w:rPr>
        <w:t xml:space="preserve">). </w:t>
      </w:r>
    </w:p>
    <w:p w14:paraId="3DF3D132" w14:textId="77777777" w:rsidR="000B3B1A" w:rsidRDefault="000B3B1A" w:rsidP="00073205">
      <w:pPr>
        <w:pStyle w:val="xmsonormal"/>
        <w:shd w:val="clear" w:color="auto" w:fill="FFFFFF"/>
        <w:spacing w:before="0" w:beforeAutospacing="0" w:after="0" w:afterAutospacing="0"/>
        <w:rPr>
          <w:i/>
          <w:iCs/>
          <w:color w:val="000000"/>
        </w:rPr>
      </w:pPr>
    </w:p>
    <w:p w14:paraId="55752D37" w14:textId="60D1DD57" w:rsidR="000B3B1A" w:rsidRDefault="00073205" w:rsidP="00073205">
      <w:pPr>
        <w:pStyle w:val="xmsonormal"/>
        <w:shd w:val="clear" w:color="auto" w:fill="FFFFFF"/>
        <w:spacing w:before="0" w:beforeAutospacing="0" w:after="0" w:afterAutospacing="0"/>
        <w:rPr>
          <w:color w:val="000000"/>
        </w:rPr>
      </w:pPr>
      <w:r w:rsidRPr="0094087C">
        <w:rPr>
          <w:i/>
          <w:iCs/>
          <w:color w:val="000000"/>
        </w:rPr>
        <w:t>Constitutional Backsliding and its Responses in Colombia</w:t>
      </w:r>
      <w:r w:rsidRPr="0094087C">
        <w:rPr>
          <w:color w:val="000000"/>
        </w:rPr>
        <w:t>, </w:t>
      </w:r>
      <w:r w:rsidRPr="0094087C">
        <w:rPr>
          <w:i/>
          <w:iCs/>
          <w:color w:val="000000"/>
        </w:rPr>
        <w:t>in</w:t>
      </w:r>
      <w:r w:rsidRPr="0094087C">
        <w:rPr>
          <w:color w:val="000000"/>
        </w:rPr>
        <w:t> </w:t>
      </w:r>
      <w:r w:rsidRPr="0094087C">
        <w:rPr>
          <w:smallCaps/>
          <w:color w:val="000000"/>
        </w:rPr>
        <w:t>Constitutionalism in Context</w:t>
      </w:r>
      <w:r w:rsidRPr="0094087C">
        <w:rPr>
          <w:color w:val="000000"/>
        </w:rPr>
        <w:t> </w:t>
      </w:r>
      <w:r w:rsidR="000B3B1A">
        <w:rPr>
          <w:color w:val="000000"/>
        </w:rPr>
        <w:t>497</w:t>
      </w:r>
      <w:r w:rsidRPr="0094087C">
        <w:rPr>
          <w:color w:val="000000"/>
        </w:rPr>
        <w:t xml:space="preserve"> (Cambridge University Press) (David Law, ed., Cambridge University Press, 20</w:t>
      </w:r>
      <w:r>
        <w:rPr>
          <w:color w:val="000000"/>
        </w:rPr>
        <w:t>2</w:t>
      </w:r>
      <w:r w:rsidR="000B3B1A">
        <w:rPr>
          <w:color w:val="000000"/>
        </w:rPr>
        <w:t>2</w:t>
      </w:r>
      <w:r w:rsidRPr="0094087C">
        <w:rPr>
          <w:color w:val="000000"/>
        </w:rPr>
        <w:t>).</w:t>
      </w:r>
    </w:p>
    <w:p w14:paraId="4444B9C2" w14:textId="702CF2FF" w:rsidR="000B3B1A" w:rsidRPr="000B3B1A" w:rsidRDefault="000B3B1A" w:rsidP="000B3B1A">
      <w:pPr>
        <w:pStyle w:val="xmsonormal"/>
        <w:shd w:val="clear" w:color="auto" w:fill="FFFFFF"/>
        <w:rPr>
          <w:iCs/>
          <w:color w:val="000000"/>
        </w:rPr>
      </w:pPr>
      <w:r w:rsidRPr="000B3B1A">
        <w:rPr>
          <w:i/>
          <w:color w:val="000000"/>
        </w:rPr>
        <w:t xml:space="preserve">The Myth of Illiberal Democratic Constitutionalism, in </w:t>
      </w:r>
      <w:r w:rsidRPr="000B3B1A">
        <w:rPr>
          <w:iCs/>
          <w:color w:val="000000"/>
        </w:rPr>
        <w:t>Routledge Handbook of Illiberalism</w:t>
      </w:r>
      <w:r w:rsidR="00AA33C9">
        <w:rPr>
          <w:iCs/>
          <w:color w:val="000000"/>
        </w:rPr>
        <w:t xml:space="preserve"> 425</w:t>
      </w:r>
      <w:r w:rsidRPr="000B3B1A">
        <w:rPr>
          <w:iCs/>
          <w:color w:val="000000"/>
        </w:rPr>
        <w:t xml:space="preserve"> (Stephen Holmes, Andras Sajo, and Renata Uitz, eds., Routledge, 2021)</w:t>
      </w:r>
      <w:r>
        <w:rPr>
          <w:iCs/>
          <w:color w:val="000000"/>
        </w:rPr>
        <w:t>.</w:t>
      </w:r>
    </w:p>
    <w:p w14:paraId="318DBFF5" w14:textId="6B2AA530" w:rsidR="00492E4B" w:rsidRDefault="001771A8" w:rsidP="001771A8">
      <w:pPr>
        <w:pStyle w:val="xmsonormal"/>
        <w:shd w:val="clear" w:color="auto" w:fill="FFFFFF"/>
        <w:rPr>
          <w:color w:val="000000"/>
        </w:rPr>
      </w:pPr>
      <w:r w:rsidRPr="001771A8">
        <w:rPr>
          <w:i/>
          <w:iCs/>
          <w:color w:val="000000"/>
        </w:rPr>
        <w:t>The Colombian Model of Structural Socio-economic Rights Remedies: Lessons from</w:t>
      </w:r>
      <w:r w:rsidR="000B3B1A">
        <w:rPr>
          <w:i/>
          <w:iCs/>
          <w:color w:val="000000"/>
        </w:rPr>
        <w:t xml:space="preserve"> </w:t>
      </w:r>
      <w:r w:rsidRPr="001771A8">
        <w:rPr>
          <w:i/>
          <w:iCs/>
          <w:color w:val="000000"/>
        </w:rPr>
        <w:t>and for Comparative Experience, in</w:t>
      </w:r>
      <w:r>
        <w:rPr>
          <w:color w:val="000000"/>
        </w:rPr>
        <w:t xml:space="preserve"> </w:t>
      </w:r>
      <w:r w:rsidRPr="001771A8">
        <w:rPr>
          <w:smallCaps/>
          <w:color w:val="000000"/>
        </w:rPr>
        <w:t>Constitutionalism: Old Dilemmas, New Insights</w:t>
      </w:r>
      <w:r>
        <w:rPr>
          <w:color w:val="000000"/>
        </w:rPr>
        <w:t xml:space="preserve"> 258 (Alejandro Linares-Castillo et al., eds., </w:t>
      </w:r>
      <w:r w:rsidR="000B3B1A">
        <w:rPr>
          <w:color w:val="000000"/>
        </w:rPr>
        <w:t xml:space="preserve">Cambridge University Press, </w:t>
      </w:r>
      <w:r>
        <w:rPr>
          <w:color w:val="000000"/>
        </w:rPr>
        <w:t xml:space="preserve">2021).  </w:t>
      </w:r>
    </w:p>
    <w:p w14:paraId="67B6ED4F" w14:textId="3E830BEE" w:rsidR="00492E4B" w:rsidRDefault="00492E4B" w:rsidP="00492E4B">
      <w:pPr>
        <w:pStyle w:val="xmsonormal"/>
        <w:spacing w:before="0" w:beforeAutospacing="0" w:after="0" w:afterAutospacing="0"/>
        <w:rPr>
          <w:color w:val="000000"/>
        </w:rPr>
      </w:pPr>
      <w:r w:rsidRPr="00492E4B">
        <w:rPr>
          <w:i/>
          <w:color w:val="000000"/>
        </w:rPr>
        <w:t>Justice Cepeda’s Institution-Building on the Colombian Constitutional Court: A Fusion of the Political and the Legal</w:t>
      </w:r>
      <w:r w:rsidRPr="00492E4B">
        <w:rPr>
          <w:iCs/>
          <w:color w:val="000000"/>
        </w:rPr>
        <w:t xml:space="preserve">, </w:t>
      </w:r>
      <w:r w:rsidRPr="00492E4B">
        <w:rPr>
          <w:i/>
          <w:color w:val="000000"/>
        </w:rPr>
        <w:t>in</w:t>
      </w:r>
      <w:r w:rsidRPr="00492E4B">
        <w:rPr>
          <w:iCs/>
          <w:color w:val="000000"/>
        </w:rPr>
        <w:t xml:space="preserve"> </w:t>
      </w:r>
      <w:r w:rsidRPr="00492E4B">
        <w:rPr>
          <w:iCs/>
          <w:smallCaps/>
          <w:color w:val="000000"/>
        </w:rPr>
        <w:t>Towering Judges</w:t>
      </w:r>
      <w:r>
        <w:rPr>
          <w:iCs/>
          <w:color w:val="000000"/>
        </w:rPr>
        <w:t xml:space="preserve"> 215 </w:t>
      </w:r>
      <w:r w:rsidRPr="00492E4B">
        <w:rPr>
          <w:iCs/>
          <w:color w:val="000000"/>
        </w:rPr>
        <w:t xml:space="preserve">(Rehan </w:t>
      </w:r>
      <w:proofErr w:type="spellStart"/>
      <w:r w:rsidRPr="00492E4B">
        <w:rPr>
          <w:iCs/>
          <w:color w:val="000000"/>
        </w:rPr>
        <w:t>Abeyratne</w:t>
      </w:r>
      <w:proofErr w:type="spellEnd"/>
      <w:r w:rsidRPr="00492E4B">
        <w:rPr>
          <w:iCs/>
          <w:color w:val="000000"/>
        </w:rPr>
        <w:t xml:space="preserve"> &amp; Iddo Porat, eds., Cambridge University Press, 2021).</w:t>
      </w:r>
    </w:p>
    <w:p w14:paraId="0DE89136" w14:textId="2E177087" w:rsidR="008F3612" w:rsidRDefault="008F3612" w:rsidP="00073205">
      <w:pPr>
        <w:pStyle w:val="xmsonormal"/>
        <w:shd w:val="clear" w:color="auto" w:fill="FFFFFF"/>
        <w:spacing w:before="0" w:beforeAutospacing="0" w:after="0" w:afterAutospacing="0"/>
        <w:rPr>
          <w:color w:val="000000"/>
        </w:rPr>
      </w:pPr>
    </w:p>
    <w:p w14:paraId="5444AF74" w14:textId="6A0BC8C2" w:rsidR="008F3612" w:rsidRDefault="008F3612" w:rsidP="00073205">
      <w:pPr>
        <w:pStyle w:val="xmsonormal"/>
        <w:shd w:val="clear" w:color="auto" w:fill="FFFFFF"/>
        <w:spacing w:before="0" w:beforeAutospacing="0" w:after="0" w:afterAutospacing="0"/>
        <w:rPr>
          <w:color w:val="000000"/>
        </w:rPr>
      </w:pPr>
      <w:r>
        <w:rPr>
          <w:i/>
          <w:iCs/>
          <w:color w:val="000000"/>
        </w:rPr>
        <w:t xml:space="preserve">Courts and Constitution Making in Democratic Regimes: A Contextual Approach, in </w:t>
      </w:r>
      <w:r w:rsidRPr="00BE048D">
        <w:rPr>
          <w:smallCaps/>
          <w:color w:val="000000"/>
        </w:rPr>
        <w:t xml:space="preserve">Redrafting Constitutions in Democratic </w:t>
      </w:r>
      <w:r>
        <w:rPr>
          <w:smallCaps/>
          <w:color w:val="000000"/>
        </w:rPr>
        <w:t>Regimes</w:t>
      </w:r>
      <w:r w:rsidRPr="00BE048D">
        <w:rPr>
          <w:smallCaps/>
          <w:color w:val="000000"/>
        </w:rPr>
        <w:t>: Theoretical and Comparative Perspectives</w:t>
      </w:r>
      <w:r>
        <w:rPr>
          <w:color w:val="000000"/>
        </w:rPr>
        <w:t xml:space="preserve"> 78 (Gabriel Negretto, ed., Cambridge University Press, 2020).</w:t>
      </w:r>
    </w:p>
    <w:p w14:paraId="1DAD9494" w14:textId="77777777" w:rsidR="00073205" w:rsidRDefault="00073205" w:rsidP="00073205">
      <w:pPr>
        <w:rPr>
          <w:i/>
        </w:rPr>
      </w:pPr>
    </w:p>
    <w:p w14:paraId="2729BE7E" w14:textId="6BD3661C" w:rsidR="00073205" w:rsidRPr="00362637" w:rsidRDefault="00073205" w:rsidP="00073205">
      <w:r>
        <w:rPr>
          <w:i/>
        </w:rPr>
        <w:t xml:space="preserve">Term Limits and the Unconstitutional Constitutional Amendment Doctrine: Lessons from Latin America </w:t>
      </w:r>
      <w:r>
        <w:t xml:space="preserve">(coauthored with Rosalind Dixon and Yaniv </w:t>
      </w:r>
      <w:proofErr w:type="spellStart"/>
      <w:r>
        <w:t>Roznai</w:t>
      </w:r>
      <w:proofErr w:type="spellEnd"/>
      <w:r>
        <w:t>)</w:t>
      </w:r>
      <w:r>
        <w:rPr>
          <w:i/>
        </w:rPr>
        <w:t xml:space="preserve">, in </w:t>
      </w:r>
      <w:r w:rsidRPr="00683CFD">
        <w:rPr>
          <w:smallCaps/>
        </w:rPr>
        <w:t>The Politics of Presidential Term Limits</w:t>
      </w:r>
      <w:r>
        <w:t xml:space="preserve"> 53 (Alex Baturo &amp; Robert Elgie, eds., Oxford University Press, 2019). </w:t>
      </w:r>
    </w:p>
    <w:p w14:paraId="077DC19E" w14:textId="77777777" w:rsidR="00073205" w:rsidRDefault="00073205" w:rsidP="00073205">
      <w:pPr>
        <w:rPr>
          <w:i/>
        </w:rPr>
      </w:pPr>
    </w:p>
    <w:p w14:paraId="7E7975B4" w14:textId="097B8CAD" w:rsidR="00073205" w:rsidRPr="00D77594" w:rsidRDefault="00073205" w:rsidP="00073205">
      <w:pPr>
        <w:rPr>
          <w:iCs/>
        </w:rPr>
      </w:pPr>
      <w:r w:rsidRPr="00D77594">
        <w:rPr>
          <w:i/>
        </w:rPr>
        <w:t>I</w:t>
      </w:r>
      <w:r w:rsidRPr="00651485">
        <w:rPr>
          <w:i/>
        </w:rPr>
        <w:t>ntroduction to Comparative Constitution Making: The State of the Field</w:t>
      </w:r>
      <w:r>
        <w:rPr>
          <w:i/>
        </w:rPr>
        <w:t xml:space="preserve"> </w:t>
      </w:r>
      <w:r>
        <w:t xml:space="preserve">(coauthored with Hanna Lerner), </w:t>
      </w:r>
      <w:r w:rsidRPr="00D77594">
        <w:rPr>
          <w:i/>
        </w:rPr>
        <w:t>in</w:t>
      </w:r>
      <w:r>
        <w:t xml:space="preserve"> </w:t>
      </w:r>
      <w:r w:rsidRPr="00D77594">
        <w:rPr>
          <w:iCs/>
          <w:smallCaps/>
        </w:rPr>
        <w:t>Comparative Constitution-Making</w:t>
      </w:r>
      <w:r w:rsidRPr="00D77594">
        <w:rPr>
          <w:iCs/>
        </w:rPr>
        <w:t xml:space="preserve"> </w:t>
      </w:r>
      <w:r>
        <w:rPr>
          <w:iCs/>
        </w:rPr>
        <w:t xml:space="preserve">1 </w:t>
      </w:r>
      <w:r w:rsidRPr="00D77594">
        <w:rPr>
          <w:iCs/>
        </w:rPr>
        <w:t xml:space="preserve">(Hanna Lerner &amp; David Landau, eds., Edward Elgar Press, 2019). </w:t>
      </w:r>
    </w:p>
    <w:p w14:paraId="14A57A25" w14:textId="77777777" w:rsidR="00073205" w:rsidRDefault="00073205" w:rsidP="00073205"/>
    <w:p w14:paraId="2B4BABBE" w14:textId="46C95A1A" w:rsidR="00073205" w:rsidRPr="00E85A72" w:rsidRDefault="00073205" w:rsidP="00073205">
      <w:pPr>
        <w:rPr>
          <w:iCs/>
        </w:rPr>
      </w:pPr>
      <w:r>
        <w:rPr>
          <w:i/>
          <w:iCs/>
        </w:rPr>
        <w:lastRenderedPageBreak/>
        <w:t xml:space="preserve">Constituent Power and Constitution-Making in Latin America, </w:t>
      </w:r>
      <w:r w:rsidRPr="00362637">
        <w:rPr>
          <w:i/>
          <w:iCs/>
        </w:rPr>
        <w:t>in</w:t>
      </w:r>
      <w:r>
        <w:rPr>
          <w:iCs/>
        </w:rPr>
        <w:t xml:space="preserve"> </w:t>
      </w:r>
      <w:r w:rsidRPr="0035615B">
        <w:rPr>
          <w:iCs/>
          <w:smallCaps/>
        </w:rPr>
        <w:t>Comparative Constitution-Making</w:t>
      </w:r>
      <w:r>
        <w:rPr>
          <w:iCs/>
        </w:rPr>
        <w:t xml:space="preserve"> 567 (Hanna Lerner &amp; David Landau, eds., Edward Elgar Press, 2019). </w:t>
      </w:r>
    </w:p>
    <w:p w14:paraId="5A7853B1" w14:textId="402159A7" w:rsidR="00073205" w:rsidRPr="00073205" w:rsidRDefault="00073205" w:rsidP="0094087C">
      <w:pPr>
        <w:pStyle w:val="xmsonormal"/>
        <w:shd w:val="clear" w:color="auto" w:fill="FFFFFF"/>
        <w:rPr>
          <w:iCs/>
          <w:color w:val="000000"/>
        </w:rPr>
      </w:pPr>
      <w:r w:rsidRPr="00BD7E5D">
        <w:rPr>
          <w:bCs/>
          <w:i/>
          <w:iCs/>
          <w:color w:val="000000"/>
        </w:rPr>
        <w:t xml:space="preserve">Constitutional </w:t>
      </w:r>
      <w:proofErr w:type="gramStart"/>
      <w:r w:rsidRPr="00BD7E5D">
        <w:rPr>
          <w:bCs/>
          <w:i/>
          <w:iCs/>
          <w:color w:val="000000"/>
        </w:rPr>
        <w:t>Non-Trans</w:t>
      </w:r>
      <w:r>
        <w:rPr>
          <w:bCs/>
          <w:i/>
          <w:iCs/>
          <w:color w:val="000000"/>
        </w:rPr>
        <w:t>f</w:t>
      </w:r>
      <w:r w:rsidRPr="00BD7E5D">
        <w:rPr>
          <w:bCs/>
          <w:i/>
          <w:iCs/>
          <w:color w:val="000000"/>
        </w:rPr>
        <w:t>ormation</w:t>
      </w:r>
      <w:proofErr w:type="gramEnd"/>
      <w:r w:rsidRPr="00BD7E5D">
        <w:rPr>
          <w:bCs/>
          <w:i/>
          <w:iCs/>
          <w:color w:val="000000"/>
        </w:rPr>
        <w:t>? Socioeconomic Rights beyond the Poor</w:t>
      </w:r>
      <w:r w:rsidRPr="00BD7E5D">
        <w:rPr>
          <w:iCs/>
          <w:color w:val="000000"/>
        </w:rPr>
        <w:t xml:space="preserve"> (coauthored with Rosalind Dixon), </w:t>
      </w:r>
      <w:r w:rsidRPr="00BD7E5D">
        <w:rPr>
          <w:i/>
          <w:iCs/>
          <w:color w:val="000000"/>
        </w:rPr>
        <w:t>in</w:t>
      </w:r>
      <w:r w:rsidRPr="00BD7E5D">
        <w:rPr>
          <w:iCs/>
          <w:color w:val="000000"/>
        </w:rPr>
        <w:t xml:space="preserve"> </w:t>
      </w:r>
      <w:r w:rsidRPr="006A7EB9">
        <w:rPr>
          <w:iCs/>
          <w:smallCaps/>
          <w:color w:val="000000"/>
        </w:rPr>
        <w:t>The Future of Social and Economic Rights</w:t>
      </w:r>
      <w:r w:rsidRPr="00BD7E5D">
        <w:rPr>
          <w:iCs/>
          <w:color w:val="000000"/>
        </w:rPr>
        <w:t xml:space="preserve"> </w:t>
      </w:r>
      <w:r>
        <w:rPr>
          <w:iCs/>
          <w:color w:val="000000"/>
        </w:rPr>
        <w:t>110</w:t>
      </w:r>
      <w:r w:rsidRPr="00BD7E5D">
        <w:rPr>
          <w:iCs/>
          <w:color w:val="000000"/>
        </w:rPr>
        <w:t xml:space="preserve"> (Katharine G. Young, ed.</w:t>
      </w:r>
      <w:r>
        <w:rPr>
          <w:iCs/>
          <w:color w:val="000000"/>
        </w:rPr>
        <w:t xml:space="preserve">, </w:t>
      </w:r>
      <w:r w:rsidRPr="00BD7E5D">
        <w:rPr>
          <w:iCs/>
          <w:color w:val="000000"/>
        </w:rPr>
        <w:t>Cambridge University Press, 201</w:t>
      </w:r>
      <w:r>
        <w:rPr>
          <w:iCs/>
          <w:color w:val="000000"/>
        </w:rPr>
        <w:t xml:space="preserve">9). </w:t>
      </w:r>
    </w:p>
    <w:p w14:paraId="065E69A2" w14:textId="2CDAA1A7" w:rsidR="0094087C" w:rsidRPr="0094087C" w:rsidRDefault="0094087C" w:rsidP="0094087C">
      <w:pPr>
        <w:pStyle w:val="xmsonormal"/>
        <w:shd w:val="clear" w:color="auto" w:fill="FFFFFF"/>
        <w:rPr>
          <w:iCs/>
          <w:color w:val="000000"/>
        </w:rPr>
      </w:pPr>
      <w:r w:rsidRPr="0094087C">
        <w:rPr>
          <w:i/>
          <w:iCs/>
          <w:color w:val="000000"/>
        </w:rPr>
        <w:t>Constitution-Making and Authoritarianism in Venezuela: The First Time as Tragedy, the Second as Farce</w:t>
      </w:r>
      <w:r w:rsidRPr="0094087C">
        <w:rPr>
          <w:iCs/>
          <w:color w:val="000000"/>
        </w:rPr>
        <w:t xml:space="preserve">, in </w:t>
      </w:r>
      <w:r w:rsidRPr="00BC7D13">
        <w:rPr>
          <w:iCs/>
          <w:smallCaps/>
          <w:color w:val="000000"/>
        </w:rPr>
        <w:t>Constitutional Democracy in Crisis?</w:t>
      </w:r>
      <w:r w:rsidRPr="0094087C">
        <w:rPr>
          <w:iCs/>
          <w:color w:val="000000"/>
        </w:rPr>
        <w:t xml:space="preserve"> </w:t>
      </w:r>
      <w:r w:rsidR="00BD7E5D">
        <w:rPr>
          <w:iCs/>
          <w:color w:val="000000"/>
        </w:rPr>
        <w:t xml:space="preserve">161 </w:t>
      </w:r>
      <w:r w:rsidRPr="0094087C">
        <w:rPr>
          <w:iCs/>
          <w:color w:val="000000"/>
        </w:rPr>
        <w:t>(Mark Tushnet, Sandy Levinson, and Mark Graber, eds., Oxfor</w:t>
      </w:r>
      <w:r w:rsidR="00F32BED">
        <w:rPr>
          <w:iCs/>
          <w:color w:val="000000"/>
        </w:rPr>
        <w:t xml:space="preserve">d University Press, </w:t>
      </w:r>
      <w:r w:rsidRPr="0094087C">
        <w:rPr>
          <w:iCs/>
          <w:color w:val="000000"/>
        </w:rPr>
        <w:t xml:space="preserve">2018). </w:t>
      </w:r>
    </w:p>
    <w:p w14:paraId="27EBAE13" w14:textId="26AB6333" w:rsidR="0094087C" w:rsidRDefault="0094087C" w:rsidP="0094087C">
      <w:pPr>
        <w:pStyle w:val="xmsonormal"/>
        <w:shd w:val="clear" w:color="auto" w:fill="FFFFFF"/>
        <w:spacing w:before="0" w:beforeAutospacing="0" w:after="0" w:afterAutospacing="0"/>
        <w:rPr>
          <w:color w:val="000000"/>
        </w:rPr>
      </w:pPr>
      <w:r w:rsidRPr="0094087C">
        <w:rPr>
          <w:i/>
          <w:iCs/>
          <w:color w:val="000000"/>
        </w:rPr>
        <w:t>Courts and Support Structures: Beyond the Classic Narrative</w:t>
      </w:r>
      <w:r w:rsidRPr="0094087C">
        <w:rPr>
          <w:color w:val="000000"/>
        </w:rPr>
        <w:t>, </w:t>
      </w:r>
      <w:r w:rsidRPr="0094087C">
        <w:rPr>
          <w:i/>
          <w:iCs/>
          <w:color w:val="000000"/>
        </w:rPr>
        <w:t>in</w:t>
      </w:r>
      <w:r w:rsidRPr="0094087C">
        <w:rPr>
          <w:color w:val="000000"/>
        </w:rPr>
        <w:t> </w:t>
      </w:r>
      <w:r w:rsidRPr="0094087C">
        <w:rPr>
          <w:smallCaps/>
          <w:color w:val="000000"/>
        </w:rPr>
        <w:t xml:space="preserve">Comparative Judicial Review </w:t>
      </w:r>
      <w:r w:rsidR="00BD7E5D">
        <w:rPr>
          <w:smallCaps/>
          <w:color w:val="000000"/>
        </w:rPr>
        <w:t xml:space="preserve">226 </w:t>
      </w:r>
      <w:r w:rsidRPr="0094087C">
        <w:rPr>
          <w:color w:val="000000"/>
        </w:rPr>
        <w:t>(Edward Elgar Press) (Erin F. Delaney &amp; Rosalind Dixon, eds., Edward Elgar Press, 2018).</w:t>
      </w:r>
    </w:p>
    <w:p w14:paraId="1809596C" w14:textId="39B8390F" w:rsidR="00D35390" w:rsidRDefault="00D35390" w:rsidP="0094087C">
      <w:pPr>
        <w:pStyle w:val="xmsonormal"/>
        <w:shd w:val="clear" w:color="auto" w:fill="FFFFFF"/>
        <w:spacing w:before="0" w:beforeAutospacing="0" w:after="0" w:afterAutospacing="0"/>
        <w:rPr>
          <w:color w:val="000000"/>
        </w:rPr>
      </w:pPr>
    </w:p>
    <w:p w14:paraId="6B71D075" w14:textId="3DF8E952" w:rsidR="00D35390" w:rsidRPr="00D35390" w:rsidRDefault="00D35390" w:rsidP="00D35390">
      <w:pPr>
        <w:rPr>
          <w:iCs/>
        </w:rPr>
      </w:pPr>
      <w:r w:rsidRPr="00880873">
        <w:rPr>
          <w:i/>
          <w:iCs/>
        </w:rPr>
        <w:t>Socioeconomic Rights and Majoritarian Courts in Latin America</w:t>
      </w:r>
      <w:r>
        <w:rPr>
          <w:iCs/>
        </w:rPr>
        <w:t xml:space="preserve">, </w:t>
      </w:r>
      <w:r w:rsidRPr="00880873">
        <w:rPr>
          <w:i/>
          <w:iCs/>
        </w:rPr>
        <w:t>in</w:t>
      </w:r>
      <w:r>
        <w:rPr>
          <w:iCs/>
        </w:rPr>
        <w:t xml:space="preserve"> </w:t>
      </w:r>
      <w:r w:rsidRPr="00880873">
        <w:rPr>
          <w:iCs/>
          <w:smallCaps/>
        </w:rPr>
        <w:t>Constitutionalism in the Americas</w:t>
      </w:r>
      <w:r>
        <w:rPr>
          <w:iCs/>
          <w:smallCaps/>
        </w:rPr>
        <w:t xml:space="preserve"> 188</w:t>
      </w:r>
      <w:r>
        <w:rPr>
          <w:iCs/>
        </w:rPr>
        <w:t xml:space="preserve"> (Colin Crawford &amp; Daniel Bonilla Maldonado, eds., 2018). </w:t>
      </w:r>
    </w:p>
    <w:p w14:paraId="7B3CFE0E" w14:textId="61757DB1" w:rsidR="00273921" w:rsidRDefault="00273921" w:rsidP="00F83271">
      <w:pPr>
        <w:rPr>
          <w:i/>
          <w:iCs/>
        </w:rPr>
      </w:pPr>
    </w:p>
    <w:p w14:paraId="333A7AE4" w14:textId="6E2F3602" w:rsidR="00F83271" w:rsidRDefault="00F83271" w:rsidP="00F83271">
      <w:r w:rsidRPr="00F83271">
        <w:rPr>
          <w:i/>
          <w:iCs/>
        </w:rPr>
        <w:t>Introduction: The Evolution of the Separation of Powers in the Global South and Global North</w:t>
      </w:r>
      <w:r w:rsidR="0094087C">
        <w:rPr>
          <w:i/>
          <w:iCs/>
        </w:rPr>
        <w:t xml:space="preserve"> </w:t>
      </w:r>
      <w:r>
        <w:rPr>
          <w:iCs/>
        </w:rPr>
        <w:t xml:space="preserve">(coauthored with David Bilchitz), </w:t>
      </w:r>
      <w:r w:rsidRPr="00F83271">
        <w:rPr>
          <w:i/>
          <w:iCs/>
        </w:rPr>
        <w:t>in</w:t>
      </w:r>
      <w:r>
        <w:rPr>
          <w:iCs/>
        </w:rPr>
        <w:t xml:space="preserve"> </w:t>
      </w:r>
      <w:r w:rsidRPr="0003746A">
        <w:rPr>
          <w:smallCaps/>
        </w:rPr>
        <w:t>The Evolution of the Separation of Powers</w:t>
      </w:r>
      <w:r w:rsidR="005A5CE7">
        <w:rPr>
          <w:smallCaps/>
        </w:rPr>
        <w:t xml:space="preserve"> 1</w:t>
      </w:r>
      <w:r>
        <w:t xml:space="preserve"> (David Bilchitz &amp; David Landau, eds.) (Edward Elgar Press, 2018).</w:t>
      </w:r>
    </w:p>
    <w:p w14:paraId="58707C75" w14:textId="3FF61A4A" w:rsidR="00F83271" w:rsidRPr="00F83271" w:rsidRDefault="00F83271" w:rsidP="00F83271">
      <w:pPr>
        <w:rPr>
          <w:iCs/>
        </w:rPr>
      </w:pPr>
    </w:p>
    <w:p w14:paraId="5FAC3874" w14:textId="42AEC8E9" w:rsidR="00F83271" w:rsidRPr="00F83271" w:rsidRDefault="00F83271" w:rsidP="00E3219D">
      <w:pPr>
        <w:rPr>
          <w:iCs/>
        </w:rPr>
      </w:pPr>
      <w:r w:rsidRPr="00F83271">
        <w:rPr>
          <w:i/>
          <w:iCs/>
        </w:rPr>
        <w:t>Institutional Failure and Intertemporal Theories of Judicial Role in the Global South</w:t>
      </w:r>
      <w:r>
        <w:rPr>
          <w:iCs/>
        </w:rPr>
        <w:t xml:space="preserve">, </w:t>
      </w:r>
      <w:r w:rsidRPr="00F83271">
        <w:rPr>
          <w:i/>
          <w:iCs/>
        </w:rPr>
        <w:t>in</w:t>
      </w:r>
      <w:r>
        <w:rPr>
          <w:iCs/>
        </w:rPr>
        <w:t xml:space="preserve"> </w:t>
      </w:r>
      <w:r w:rsidRPr="0003746A">
        <w:rPr>
          <w:smallCaps/>
        </w:rPr>
        <w:t>The Evolution of the Separation of Powers</w:t>
      </w:r>
      <w:r>
        <w:t xml:space="preserve"> </w:t>
      </w:r>
      <w:r w:rsidR="005A5CE7">
        <w:t>31</w:t>
      </w:r>
      <w:r w:rsidR="00E136C9">
        <w:t xml:space="preserve"> </w:t>
      </w:r>
      <w:r>
        <w:t>(David Bilchitz &amp; David Landau, eds.) (Edward Elgar Press, 2018).</w:t>
      </w:r>
    </w:p>
    <w:p w14:paraId="6CFE9B05" w14:textId="77777777" w:rsidR="00F83271" w:rsidRPr="00F83271" w:rsidRDefault="00F83271" w:rsidP="00E3219D">
      <w:pPr>
        <w:rPr>
          <w:i/>
          <w:iCs/>
        </w:rPr>
      </w:pPr>
    </w:p>
    <w:p w14:paraId="13474359" w14:textId="465E6417" w:rsidR="00E3219D" w:rsidRDefault="00E3219D" w:rsidP="00E3219D">
      <w:pPr>
        <w:rPr>
          <w:iCs/>
        </w:rPr>
      </w:pPr>
      <w:r w:rsidRPr="0092128A">
        <w:rPr>
          <w:i/>
          <w:iCs/>
        </w:rPr>
        <w:t>South African Social Rights Jurisprudence and the Global Canon: A Revisionist View, in</w:t>
      </w:r>
      <w:r>
        <w:rPr>
          <w:iCs/>
        </w:rPr>
        <w:t xml:space="preserve"> </w:t>
      </w:r>
      <w:r w:rsidR="0094087C" w:rsidRPr="0094087C">
        <w:rPr>
          <w:iCs/>
          <w:smallCaps/>
        </w:rPr>
        <w:t>Constitutional Triumphs, Constitutional Disappointments: A Critical Assessment of the 1996 South African Constitution's Local and International Influence</w:t>
      </w:r>
      <w:r w:rsidR="0094087C" w:rsidRPr="0094087C">
        <w:rPr>
          <w:iCs/>
        </w:rPr>
        <w:t xml:space="preserve"> </w:t>
      </w:r>
      <w:r w:rsidR="00BC7D13">
        <w:rPr>
          <w:iCs/>
          <w:smallCaps/>
        </w:rPr>
        <w:t>406</w:t>
      </w:r>
      <w:r>
        <w:rPr>
          <w:iCs/>
        </w:rPr>
        <w:t xml:space="preserve"> (Theunis Roux and Rosalind Dixon, eds.) (Cambridge University</w:t>
      </w:r>
      <w:r w:rsidR="00BC7D13">
        <w:rPr>
          <w:iCs/>
        </w:rPr>
        <w:t xml:space="preserve"> Press </w:t>
      </w:r>
      <w:r w:rsidR="0094087C">
        <w:rPr>
          <w:iCs/>
        </w:rPr>
        <w:t>2018</w:t>
      </w:r>
      <w:r>
        <w:rPr>
          <w:iCs/>
        </w:rPr>
        <w:t>).</w:t>
      </w:r>
    </w:p>
    <w:p w14:paraId="4DF56C1E" w14:textId="4A82FC1A" w:rsidR="0055262E" w:rsidRDefault="0055262E" w:rsidP="0055262E"/>
    <w:p w14:paraId="5BF97691" w14:textId="77777777" w:rsidR="00AA540E" w:rsidRDefault="0055262E" w:rsidP="0055262E">
      <w:r w:rsidRPr="0055262E">
        <w:rPr>
          <w:i/>
        </w:rPr>
        <w:t>Legal Pragmatism and Comparative Constitutional Law</w:t>
      </w:r>
      <w:r>
        <w:t xml:space="preserve">, </w:t>
      </w:r>
      <w:r w:rsidRPr="0055262E">
        <w:rPr>
          <w:i/>
        </w:rPr>
        <w:t>in</w:t>
      </w:r>
      <w:r>
        <w:t xml:space="preserve"> </w:t>
      </w:r>
      <w:r w:rsidRPr="0055262E">
        <w:rPr>
          <w:smallCaps/>
        </w:rPr>
        <w:t>Comparative Constitutional Theory</w:t>
      </w:r>
      <w:r w:rsidR="00273921">
        <w:rPr>
          <w:smallCaps/>
        </w:rPr>
        <w:t xml:space="preserve"> 208</w:t>
      </w:r>
      <w:r w:rsidRPr="0055262E">
        <w:t xml:space="preserve"> (Gary Jacobso</w:t>
      </w:r>
      <w:r w:rsidR="00880873">
        <w:t>hn and Miguel Schor, eds., 2018</w:t>
      </w:r>
      <w:r>
        <w:t xml:space="preserve">). </w:t>
      </w:r>
      <w:r w:rsidR="00880873">
        <w:t xml:space="preserve"> </w:t>
      </w:r>
    </w:p>
    <w:p w14:paraId="7B57C402" w14:textId="4A5A1FB5" w:rsidR="0055262E" w:rsidRDefault="00AA540E" w:rsidP="00A60CC0">
      <w:pPr>
        <w:ind w:firstLine="720"/>
      </w:pPr>
      <w:r>
        <w:t>Reviewed on JOTWELL</w:t>
      </w:r>
      <w:r w:rsidR="00880873">
        <w:t xml:space="preserve"> by Mark Kende at </w:t>
      </w:r>
      <w:hyperlink r:id="rId18" w:history="1">
        <w:r w:rsidR="00CA1341" w:rsidRPr="00BA41CE">
          <w:rPr>
            <w:rStyle w:val="Hyperlink"/>
          </w:rPr>
          <w:t>https://conlaw.jotwell.com/pragmatist-constitutionalism-in-comparative-perspective/</w:t>
        </w:r>
      </w:hyperlink>
      <w:r w:rsidR="00880873">
        <w:t>.</w:t>
      </w:r>
    </w:p>
    <w:p w14:paraId="424C6022" w14:textId="38CE19AC" w:rsidR="00CA1341" w:rsidRPr="0055262E" w:rsidRDefault="00CA1341" w:rsidP="00A60CC0">
      <w:pPr>
        <w:ind w:firstLine="720"/>
      </w:pPr>
      <w:r>
        <w:t xml:space="preserve">Cited by the </w:t>
      </w:r>
      <w:r w:rsidR="006E4812">
        <w:t xml:space="preserve">Supreme Court of Canada, </w:t>
      </w:r>
      <w:r w:rsidR="0037306A" w:rsidRPr="0037306A">
        <w:t xml:space="preserve">Quebec (Attorney General) </w:t>
      </w:r>
      <w:r w:rsidR="0037306A" w:rsidRPr="0037306A">
        <w:rPr>
          <w:i/>
          <w:iCs/>
        </w:rPr>
        <w:t>v.</w:t>
      </w:r>
      <w:r w:rsidR="0037306A" w:rsidRPr="0037306A">
        <w:t xml:space="preserve"> 9147-0732 Québec inc., 2020 SCC 32</w:t>
      </w:r>
      <w:r w:rsidR="0037306A">
        <w:t xml:space="preserve"> </w:t>
      </w:r>
      <w:r w:rsidR="00296AEE">
        <w:t xml:space="preserve">(determining that corporations do not benefit from the right to be free of </w:t>
      </w:r>
      <w:r w:rsidR="00C92278">
        <w:t>cruel and unusual treatment or punishment)</w:t>
      </w:r>
    </w:p>
    <w:p w14:paraId="1337275E" w14:textId="77777777" w:rsidR="0055262E" w:rsidRDefault="0055262E" w:rsidP="00964439">
      <w:pPr>
        <w:rPr>
          <w:i/>
        </w:rPr>
      </w:pPr>
    </w:p>
    <w:p w14:paraId="6493C1CB" w14:textId="521DEF91" w:rsidR="00964439" w:rsidRPr="00C23258" w:rsidRDefault="00964439" w:rsidP="00964439">
      <w:r w:rsidRPr="00CC601F">
        <w:rPr>
          <w:i/>
        </w:rPr>
        <w:t>Judicial Role and the Limits of Constitutional Convergence in Latin America, in</w:t>
      </w:r>
      <w:r>
        <w:t xml:space="preserve"> </w:t>
      </w:r>
      <w:r w:rsidR="002711F8">
        <w:rPr>
          <w:smallCaps/>
        </w:rPr>
        <w:t xml:space="preserve">Comparative Constitutional Law in Latin America </w:t>
      </w:r>
      <w:r w:rsidR="009813AB">
        <w:t xml:space="preserve">217 </w:t>
      </w:r>
      <w:r>
        <w:t>(Edward Elgar Press, Tom Ginsburg &amp; Ro</w:t>
      </w:r>
      <w:r w:rsidR="00D34BCF">
        <w:t xml:space="preserve">salind Dixon, eds., </w:t>
      </w:r>
      <w:r>
        <w:t>2017).</w:t>
      </w:r>
    </w:p>
    <w:p w14:paraId="1803CB1C" w14:textId="77777777" w:rsidR="00964439" w:rsidRDefault="00964439" w:rsidP="0003375E">
      <w:pPr>
        <w:rPr>
          <w:i/>
        </w:rPr>
      </w:pPr>
    </w:p>
    <w:p w14:paraId="4F394358" w14:textId="285EE810" w:rsidR="00411FBE" w:rsidRPr="00D34BCF" w:rsidRDefault="00411FBE" w:rsidP="0003375E">
      <w:r>
        <w:rPr>
          <w:i/>
        </w:rPr>
        <w:t>Constitutional Endurance and Democracy: Judging Constitutional Performance</w:t>
      </w:r>
      <w:r>
        <w:t xml:space="preserve"> (with Rosalind Dixon)</w:t>
      </w:r>
      <w:r>
        <w:rPr>
          <w:i/>
        </w:rPr>
        <w:t xml:space="preserve">, </w:t>
      </w:r>
      <w:r w:rsidRPr="00411FBE">
        <w:rPr>
          <w:i/>
        </w:rPr>
        <w:t xml:space="preserve">in </w:t>
      </w:r>
      <w:r w:rsidRPr="00411FBE">
        <w:rPr>
          <w:smallCaps/>
        </w:rPr>
        <w:t>Assessing Constitutional Performance</w:t>
      </w:r>
      <w:r w:rsidR="00A13598">
        <w:t xml:space="preserve"> 268</w:t>
      </w:r>
      <w:r>
        <w:t xml:space="preserve"> (Tom Ginsburg &amp; Aziz Huq, eds., Cambridg</w:t>
      </w:r>
      <w:r w:rsidR="00A13598">
        <w:t xml:space="preserve">e University Press, </w:t>
      </w:r>
      <w:r>
        <w:t>2016)</w:t>
      </w:r>
    </w:p>
    <w:p w14:paraId="18091B94" w14:textId="77777777" w:rsidR="0003375E" w:rsidRDefault="0003375E" w:rsidP="009756C4"/>
    <w:p w14:paraId="5BED4973" w14:textId="423210BD" w:rsidR="000C5E3A" w:rsidRPr="000C5E3A" w:rsidRDefault="0003375E" w:rsidP="009756C4">
      <w:r w:rsidRPr="007A103C">
        <w:rPr>
          <w:i/>
        </w:rPr>
        <w:t xml:space="preserve">The Promise of </w:t>
      </w:r>
      <w:proofErr w:type="gramStart"/>
      <w:r w:rsidRPr="007A103C">
        <w:rPr>
          <w:i/>
        </w:rPr>
        <w:t>A</w:t>
      </w:r>
      <w:proofErr w:type="gramEnd"/>
      <w:r w:rsidRPr="007A103C">
        <w:rPr>
          <w:i/>
        </w:rPr>
        <w:t xml:space="preserve"> Minimum Core Approach: The Colombian Model for Judicial Review of Austerity Measures</w:t>
      </w:r>
      <w:r w:rsidRPr="007A103C">
        <w:t>,</w:t>
      </w:r>
      <w:r w:rsidRPr="007A103C">
        <w:rPr>
          <w:i/>
        </w:rPr>
        <w:t xml:space="preserve"> in</w:t>
      </w:r>
      <w:r w:rsidRPr="007A103C">
        <w:t xml:space="preserve"> </w:t>
      </w:r>
      <w:r w:rsidRPr="001727E1">
        <w:rPr>
          <w:iCs/>
          <w:smallCaps/>
          <w:lang w:val="en-GB"/>
        </w:rPr>
        <w:t>Economic and Social Rights after the Global Financial Crisis</w:t>
      </w:r>
      <w:r>
        <w:rPr>
          <w:iCs/>
          <w:smallCaps/>
          <w:lang w:val="en-GB"/>
        </w:rPr>
        <w:t xml:space="preserve"> 267</w:t>
      </w:r>
      <w:r w:rsidRPr="007A103C">
        <w:rPr>
          <w:i/>
          <w:iCs/>
          <w:lang w:val="en-GB"/>
        </w:rPr>
        <w:t xml:space="preserve"> </w:t>
      </w:r>
      <w:r w:rsidRPr="007A103C">
        <w:rPr>
          <w:iCs/>
          <w:lang w:val="en-GB"/>
        </w:rPr>
        <w:t>(Aoife Nolan, ed., Cambridge University Press, 2014)</w:t>
      </w:r>
      <w:r w:rsidRPr="007A103C">
        <w:t>.</w:t>
      </w:r>
    </w:p>
    <w:p w14:paraId="3927AD59" w14:textId="77777777" w:rsidR="000C5E3A" w:rsidRDefault="000C5E3A" w:rsidP="009756C4">
      <w:pPr>
        <w:rPr>
          <w:b/>
        </w:rPr>
      </w:pPr>
    </w:p>
    <w:p w14:paraId="36323A01" w14:textId="07894896" w:rsidR="00D34BCF" w:rsidRDefault="00D34BCF" w:rsidP="009756C4">
      <w:pPr>
        <w:rPr>
          <w:b/>
        </w:rPr>
      </w:pPr>
      <w:r>
        <w:rPr>
          <w:b/>
        </w:rPr>
        <w:t>Book Reviews</w:t>
      </w:r>
    </w:p>
    <w:p w14:paraId="417A2FD1" w14:textId="77777777" w:rsidR="00D34BCF" w:rsidRDefault="00D34BCF" w:rsidP="009756C4">
      <w:pPr>
        <w:rPr>
          <w:b/>
        </w:rPr>
      </w:pPr>
    </w:p>
    <w:p w14:paraId="30829843" w14:textId="75196138" w:rsidR="00884947" w:rsidRPr="00884947" w:rsidRDefault="00F81B9D" w:rsidP="00884947">
      <w:pPr>
        <w:rPr>
          <w:bCs/>
          <w:iCs/>
        </w:rPr>
      </w:pPr>
      <w:r>
        <w:rPr>
          <w:i/>
        </w:rPr>
        <w:t xml:space="preserve">Book Review Essay: </w:t>
      </w:r>
      <w:r w:rsidRPr="00CE570D">
        <w:rPr>
          <w:bCs/>
          <w:i/>
        </w:rPr>
        <w:t xml:space="preserve">New Directions in the Comparative Law and Politics of Judicial Review </w:t>
      </w:r>
      <w:r w:rsidRPr="00CE570D">
        <w:rPr>
          <w:bCs/>
          <w:iCs/>
        </w:rPr>
        <w:t xml:space="preserve">(review of </w:t>
      </w:r>
      <w:r w:rsidR="00884947" w:rsidRPr="00CE570D">
        <w:rPr>
          <w:bCs/>
          <w:iCs/>
        </w:rPr>
        <w:t xml:space="preserve">Theunis Roux, The Politico-Legal Dynamics of Judicial Review: A Comparative Analysis and </w:t>
      </w:r>
      <w:r w:rsidR="00884947" w:rsidRPr="00884947">
        <w:rPr>
          <w:bCs/>
          <w:iCs/>
        </w:rPr>
        <w:t>David M. Brinks &amp; Abby Blass, The DNA of Constitutional Justice in Latin America</w:t>
      </w:r>
      <w:r w:rsidR="00884947" w:rsidRPr="00CE570D">
        <w:rPr>
          <w:bCs/>
          <w:iCs/>
        </w:rPr>
        <w:t>),</w:t>
      </w:r>
      <w:r w:rsidR="00C327CD" w:rsidRPr="00CE570D">
        <w:rPr>
          <w:bCs/>
          <w:i/>
        </w:rPr>
        <w:t xml:space="preserve"> </w:t>
      </w:r>
      <w:r w:rsidR="00CE570D" w:rsidRPr="00CE570D">
        <w:rPr>
          <w:bCs/>
          <w:iCs/>
        </w:rPr>
        <w:t xml:space="preserve">55 </w:t>
      </w:r>
      <w:r w:rsidR="00CE570D" w:rsidRPr="00CE570D">
        <w:rPr>
          <w:bCs/>
          <w:iCs/>
          <w:smallCaps/>
        </w:rPr>
        <w:t>Tulsa L. Rev</w:t>
      </w:r>
      <w:r w:rsidR="00CE570D" w:rsidRPr="00CE570D">
        <w:rPr>
          <w:bCs/>
          <w:iCs/>
        </w:rPr>
        <w:t xml:space="preserve">. </w:t>
      </w:r>
      <w:r w:rsidR="00EB4AA5">
        <w:rPr>
          <w:bCs/>
          <w:iCs/>
        </w:rPr>
        <w:t>225</w:t>
      </w:r>
      <w:r w:rsidR="00CE570D" w:rsidRPr="00CE570D">
        <w:rPr>
          <w:bCs/>
          <w:iCs/>
        </w:rPr>
        <w:t xml:space="preserve"> (2020). </w:t>
      </w:r>
    </w:p>
    <w:p w14:paraId="78E6AB62" w14:textId="77777777" w:rsidR="00F81B9D" w:rsidRDefault="00F81B9D" w:rsidP="00D34BCF">
      <w:pPr>
        <w:rPr>
          <w:i/>
        </w:rPr>
      </w:pPr>
    </w:p>
    <w:p w14:paraId="507D9FFD" w14:textId="4443D246" w:rsidR="00D34BCF" w:rsidRPr="00411FBE" w:rsidRDefault="00D34BCF" w:rsidP="00D34BCF">
      <w:r>
        <w:rPr>
          <w:i/>
        </w:rPr>
        <w:t>Book Review: Fragile Democracies: Contested Power in the Age of Constitutional Courts</w:t>
      </w:r>
      <w:r>
        <w:t xml:space="preserve"> (by Samuel Issacharoff), 13 </w:t>
      </w:r>
      <w:r w:rsidRPr="00411FBE">
        <w:rPr>
          <w:smallCaps/>
        </w:rPr>
        <w:t>Int’l J. Const. L.</w:t>
      </w:r>
      <w:r>
        <w:t xml:space="preserve"> 1082 (2015)</w:t>
      </w:r>
    </w:p>
    <w:p w14:paraId="38B245EF" w14:textId="77777777" w:rsidR="00D34BCF" w:rsidRDefault="00D34BCF" w:rsidP="009756C4">
      <w:pPr>
        <w:rPr>
          <w:b/>
        </w:rPr>
      </w:pPr>
    </w:p>
    <w:p w14:paraId="1B0F3D34" w14:textId="77777777" w:rsidR="00D34BCF" w:rsidRDefault="00D34BCF" w:rsidP="00D34BCF">
      <w:r w:rsidRPr="00FF19D7">
        <w:rPr>
          <w:i/>
        </w:rPr>
        <w:t>Book Review: Cultures of Legality: Judicialization and Political Activism in Latin America</w:t>
      </w:r>
      <w:r>
        <w:t xml:space="preserve"> (by Javier A. Couso, Alexandra Huneeus, &amp; Rachel Sieder),</w:t>
      </w:r>
      <w:r w:rsidRPr="00FF19D7">
        <w:t xml:space="preserve"> </w:t>
      </w:r>
      <w:r>
        <w:t xml:space="preserve">46 </w:t>
      </w:r>
      <w:r w:rsidRPr="00FF19D7">
        <w:rPr>
          <w:smallCaps/>
        </w:rPr>
        <w:t xml:space="preserve">Law &amp; Society Review </w:t>
      </w:r>
      <w:r>
        <w:rPr>
          <w:smallCaps/>
        </w:rPr>
        <w:t xml:space="preserve">205 </w:t>
      </w:r>
      <w:r>
        <w:t>(</w:t>
      </w:r>
      <w:r w:rsidRPr="00FF19D7">
        <w:t>2012).</w:t>
      </w:r>
    </w:p>
    <w:p w14:paraId="3FE7FA4D" w14:textId="77777777" w:rsidR="00D34BCF" w:rsidRDefault="00D34BCF" w:rsidP="009756C4">
      <w:pPr>
        <w:rPr>
          <w:b/>
        </w:rPr>
      </w:pPr>
    </w:p>
    <w:p w14:paraId="15B90199" w14:textId="24B16DF1" w:rsidR="000C5E3A" w:rsidRDefault="000C5E3A" w:rsidP="009756C4">
      <w:pPr>
        <w:rPr>
          <w:b/>
        </w:rPr>
      </w:pPr>
      <w:r>
        <w:rPr>
          <w:b/>
        </w:rPr>
        <w:t>Encyclopedia Entries</w:t>
      </w:r>
    </w:p>
    <w:p w14:paraId="757F0360" w14:textId="77777777" w:rsidR="000C5E3A" w:rsidRDefault="000C5E3A" w:rsidP="009756C4">
      <w:pPr>
        <w:rPr>
          <w:b/>
        </w:rPr>
      </w:pPr>
    </w:p>
    <w:p w14:paraId="5CAE0829" w14:textId="626B97F1" w:rsidR="000C5E3A" w:rsidRDefault="000C5E3A" w:rsidP="000C5E3A">
      <w:r>
        <w:t xml:space="preserve">Entries on “Social Rights,” “Colombian Constitutional Court,” “Decision T-025 (2004) (Colombia)”, “Decision T-426 (1992) (Colombia),” Max Planck Encyclopedia of Comparative Constitutional Law (2017). </w:t>
      </w:r>
    </w:p>
    <w:p w14:paraId="45D377F7" w14:textId="77777777" w:rsidR="000C5E3A" w:rsidRDefault="000C5E3A" w:rsidP="009756C4">
      <w:pPr>
        <w:rPr>
          <w:b/>
        </w:rPr>
      </w:pPr>
    </w:p>
    <w:p w14:paraId="17CABBE4" w14:textId="58A0784B" w:rsidR="009756C4" w:rsidRDefault="00D34BCF" w:rsidP="009756C4">
      <w:pPr>
        <w:rPr>
          <w:b/>
        </w:rPr>
      </w:pPr>
      <w:r>
        <w:rPr>
          <w:b/>
        </w:rPr>
        <w:t>Op-Eds</w:t>
      </w:r>
    </w:p>
    <w:p w14:paraId="1F33BD53" w14:textId="1EF2D818" w:rsidR="00377DB6" w:rsidRDefault="00377DB6" w:rsidP="009756C4">
      <w:pPr>
        <w:rPr>
          <w:b/>
        </w:rPr>
      </w:pPr>
    </w:p>
    <w:p w14:paraId="570BB4C4" w14:textId="31D8C04D" w:rsidR="001734A6" w:rsidRDefault="001734A6" w:rsidP="00E623B2">
      <w:pPr>
        <w:rPr>
          <w:bCs/>
        </w:rPr>
      </w:pPr>
      <w:r>
        <w:rPr>
          <w:bCs/>
        </w:rPr>
        <w:t xml:space="preserve">“Op-ed: </w:t>
      </w:r>
      <w:r w:rsidR="0014782B">
        <w:rPr>
          <w:bCs/>
        </w:rPr>
        <w:t>The 25</w:t>
      </w:r>
      <w:r w:rsidR="0014782B" w:rsidRPr="0014782B">
        <w:rPr>
          <w:bCs/>
          <w:vertAlign w:val="superscript"/>
        </w:rPr>
        <w:t>th</w:t>
      </w:r>
      <w:r w:rsidR="0014782B">
        <w:rPr>
          <w:bCs/>
        </w:rPr>
        <w:t xml:space="preserve"> Amendment Can Remove Trump, but We Shouldn’t Stop There,” </w:t>
      </w:r>
      <w:r w:rsidR="0014782B" w:rsidRPr="00E74751">
        <w:rPr>
          <w:bCs/>
          <w:smallCaps/>
        </w:rPr>
        <w:t>N.Y. Times</w:t>
      </w:r>
      <w:r w:rsidR="0014782B">
        <w:rPr>
          <w:bCs/>
        </w:rPr>
        <w:t xml:space="preserve">, </w:t>
      </w:r>
      <w:r w:rsidR="00306ACF">
        <w:rPr>
          <w:bCs/>
        </w:rPr>
        <w:t xml:space="preserve">Jan. 7, 2021 (with Rosalind Dixon), available at </w:t>
      </w:r>
      <w:hyperlink r:id="rId19" w:history="1">
        <w:r w:rsidR="00E74751" w:rsidRPr="00E74751">
          <w:rPr>
            <w:rStyle w:val="Hyperlink"/>
            <w:bCs/>
            <w:color w:val="auto"/>
          </w:rPr>
          <w:t>https://www.nytimes.com/2021/01/07/opinion/trump-25th-amendment-impeachment.html</w:t>
        </w:r>
      </w:hyperlink>
      <w:r w:rsidR="00E74751" w:rsidRPr="00E74751">
        <w:rPr>
          <w:bCs/>
        </w:rPr>
        <w:t>.</w:t>
      </w:r>
    </w:p>
    <w:p w14:paraId="63560CBB" w14:textId="5C49C6B5" w:rsidR="003A0813" w:rsidRPr="003A0813" w:rsidRDefault="003A0813" w:rsidP="00E623B2">
      <w:pPr>
        <w:rPr>
          <w:bCs/>
        </w:rPr>
      </w:pPr>
      <w:r>
        <w:rPr>
          <w:bCs/>
        </w:rPr>
        <w:t xml:space="preserve">Cited in the </w:t>
      </w:r>
      <w:r w:rsidRPr="003A0813">
        <w:rPr>
          <w:bCs/>
          <w:i/>
          <w:iCs/>
        </w:rPr>
        <w:t>Trial Memorandum of the United States House of Representatives in the Impeachment Trial of President Donald J. Trump</w:t>
      </w:r>
      <w:r w:rsidRPr="003A0813">
        <w:rPr>
          <w:bCs/>
        </w:rPr>
        <w:t xml:space="preserve">, Feb. 2, 2021, available at </w:t>
      </w:r>
      <w:hyperlink r:id="rId20" w:history="1">
        <w:r w:rsidRPr="003A0813">
          <w:rPr>
            <w:rStyle w:val="Hyperlink"/>
            <w:bCs/>
            <w:color w:val="auto"/>
          </w:rPr>
          <w:t>https://judiciary.house.gov/uploadedfiles/house_trial_brief_final.pdf</w:t>
        </w:r>
      </w:hyperlink>
      <w:r w:rsidRPr="003A0813">
        <w:rPr>
          <w:bCs/>
        </w:rPr>
        <w:t>.</w:t>
      </w:r>
    </w:p>
    <w:p w14:paraId="09C0D4B3" w14:textId="77777777" w:rsidR="001734A6" w:rsidRDefault="001734A6" w:rsidP="00E623B2">
      <w:pPr>
        <w:rPr>
          <w:bCs/>
        </w:rPr>
      </w:pPr>
    </w:p>
    <w:p w14:paraId="54E2DAE3" w14:textId="7722B684" w:rsidR="009756C4" w:rsidRPr="009C642A" w:rsidRDefault="00377DB6" w:rsidP="00E623B2">
      <w:r w:rsidRPr="009C642A">
        <w:rPr>
          <w:bCs/>
        </w:rPr>
        <w:t xml:space="preserve">“Op-ed: Impeachment has Rebooted Other Democracies </w:t>
      </w:r>
      <w:r w:rsidR="00833AF9" w:rsidRPr="009C642A">
        <w:rPr>
          <w:bCs/>
        </w:rPr>
        <w:t xml:space="preserve">Stuck in Corruption and Gridlock,” </w:t>
      </w:r>
      <w:r w:rsidR="009C642A" w:rsidRPr="009C642A">
        <w:rPr>
          <w:bCs/>
          <w:smallCaps/>
        </w:rPr>
        <w:t>L.A. Times</w:t>
      </w:r>
      <w:r w:rsidR="009C642A" w:rsidRPr="009C642A">
        <w:rPr>
          <w:bCs/>
        </w:rPr>
        <w:t>, Dec. 15, 2019</w:t>
      </w:r>
      <w:r w:rsidR="00651AA5">
        <w:rPr>
          <w:bCs/>
        </w:rPr>
        <w:t xml:space="preserve"> (with Tom Ginsburg and Aziz Huq)</w:t>
      </w:r>
      <w:r w:rsidR="009C642A" w:rsidRPr="009C642A">
        <w:rPr>
          <w:bCs/>
        </w:rPr>
        <w:t>, available at</w:t>
      </w:r>
      <w:r w:rsidR="009C642A" w:rsidRPr="009C642A">
        <w:rPr>
          <w:b/>
        </w:rPr>
        <w:t xml:space="preserve"> </w:t>
      </w:r>
      <w:hyperlink r:id="rId21" w:history="1">
        <w:r w:rsidR="009C642A" w:rsidRPr="009C642A">
          <w:rPr>
            <w:rStyle w:val="Hyperlink"/>
            <w:color w:val="auto"/>
          </w:rPr>
          <w:t>https://www.latimes.com/opinion/story/2019-12-15/impeachment-democracy-presidents-donald-trump</w:t>
        </w:r>
      </w:hyperlink>
    </w:p>
    <w:p w14:paraId="0983313C" w14:textId="77777777" w:rsidR="009C642A" w:rsidRPr="009C642A" w:rsidRDefault="009C642A" w:rsidP="00E623B2">
      <w:pPr>
        <w:rPr>
          <w:b/>
        </w:rPr>
      </w:pPr>
    </w:p>
    <w:p w14:paraId="0BCF0B9F" w14:textId="5A5274D6" w:rsidR="006B3784" w:rsidRDefault="006B3784" w:rsidP="009756C4">
      <w:r>
        <w:t xml:space="preserve">“Op-ed: Fixing Latin America’s ‘Strong-Man’ Problem,” </w:t>
      </w:r>
      <w:r w:rsidRPr="006B3784">
        <w:rPr>
          <w:smallCaps/>
        </w:rPr>
        <w:t>Int’</w:t>
      </w:r>
      <w:r>
        <w:rPr>
          <w:smallCaps/>
        </w:rPr>
        <w:t>l</w:t>
      </w:r>
      <w:r w:rsidRPr="006B3784">
        <w:rPr>
          <w:smallCaps/>
        </w:rPr>
        <w:t xml:space="preserve"> N.Y. Times</w:t>
      </w:r>
      <w:r>
        <w:t xml:space="preserve">, Dec. 17, 2015 (with Brian Sheppard and Rosalind Dixon), available at </w:t>
      </w:r>
      <w:hyperlink r:id="rId22" w:history="1">
        <w:r w:rsidRPr="006B3784">
          <w:rPr>
            <w:rStyle w:val="Hyperlink"/>
            <w:color w:val="auto"/>
          </w:rPr>
          <w:t>http://www.nytimes.com/2015/12/18/opinion/how-to-fix-latin-americas-strongman-problem.html</w:t>
        </w:r>
      </w:hyperlink>
      <w:r>
        <w:t>.</w:t>
      </w:r>
    </w:p>
    <w:p w14:paraId="20FD8378" w14:textId="77777777" w:rsidR="006B3784" w:rsidRDefault="006B3784" w:rsidP="009756C4"/>
    <w:p w14:paraId="751A141A" w14:textId="0FBAD82E" w:rsidR="00E55068" w:rsidRPr="00E55068" w:rsidRDefault="00E55068" w:rsidP="009756C4">
      <w:r>
        <w:t xml:space="preserve">“Op-ed: Why Honduras’s Judiciary is its Most Dangerous Branch,” </w:t>
      </w:r>
      <w:r w:rsidRPr="00E55068">
        <w:rPr>
          <w:smallCaps/>
        </w:rPr>
        <w:t>Int’l N.Y. Times</w:t>
      </w:r>
      <w:r>
        <w:t xml:space="preserve">, </w:t>
      </w:r>
      <w:r w:rsidR="006F707B">
        <w:t>June 26</w:t>
      </w:r>
      <w:r>
        <w:t>, 2015</w:t>
      </w:r>
      <w:r w:rsidR="003E3011">
        <w:t xml:space="preserve"> (with Brian Sheppard)</w:t>
      </w:r>
      <w:r>
        <w:t xml:space="preserve">, available </w:t>
      </w:r>
      <w:r w:rsidRPr="00E55068">
        <w:t xml:space="preserve">at </w:t>
      </w:r>
      <w:hyperlink r:id="rId23" w:history="1">
        <w:r w:rsidRPr="00E55068">
          <w:rPr>
            <w:rStyle w:val="Hyperlink"/>
            <w:color w:val="auto"/>
          </w:rPr>
          <w:t>http://www.nytimes.com/2015/06/26/opinion/why-hondurass-judiciary-is-its-most-dangerous-branch.html?_r=0</w:t>
        </w:r>
      </w:hyperlink>
      <w:r>
        <w:t>.</w:t>
      </w:r>
    </w:p>
    <w:p w14:paraId="048221B6" w14:textId="77777777" w:rsidR="00E55068" w:rsidRDefault="00E55068" w:rsidP="009756C4"/>
    <w:p w14:paraId="1DF423A3" w14:textId="0E040C72" w:rsidR="009756C4" w:rsidRPr="00181013" w:rsidRDefault="009756C4" w:rsidP="009756C4">
      <w:r>
        <w:t xml:space="preserve">“Op-ed: Egypt’s Constitutional Crisis,” </w:t>
      </w:r>
      <w:r w:rsidR="00181013" w:rsidRPr="00DF2A3F">
        <w:rPr>
          <w:smallCaps/>
        </w:rPr>
        <w:t>L.A. Times</w:t>
      </w:r>
      <w:r w:rsidR="00181013">
        <w:t>, Aug. 8, 2013</w:t>
      </w:r>
      <w:r w:rsidR="003E3011">
        <w:t xml:space="preserve"> (with Jill Goldenziel)</w:t>
      </w:r>
      <w:r w:rsidR="00181013">
        <w:t xml:space="preserve">, available at </w:t>
      </w:r>
      <w:hyperlink r:id="rId24" w:history="1">
        <w:r w:rsidR="00181013" w:rsidRPr="00181013">
          <w:rPr>
            <w:rStyle w:val="Hyperlink"/>
            <w:color w:val="auto"/>
          </w:rPr>
          <w:t>http://www.latimes.com/news/opinion/opinionla/la-oe-landau-egypt-constitution-20130808,0,2851442.story</w:t>
        </w:r>
      </w:hyperlink>
      <w:r w:rsidR="00181013" w:rsidRPr="00181013">
        <w:t>.</w:t>
      </w:r>
    </w:p>
    <w:p w14:paraId="3A07F0A4" w14:textId="77777777" w:rsidR="009756C4" w:rsidRDefault="009756C4" w:rsidP="009756C4"/>
    <w:p w14:paraId="5DA7A7E8" w14:textId="702D1E2F" w:rsidR="009756C4" w:rsidRDefault="009756C4" w:rsidP="009756C4">
      <w:r w:rsidRPr="009756C4">
        <w:t xml:space="preserve">“Op-ed: Fixing Honduras,” </w:t>
      </w:r>
      <w:r w:rsidRPr="009756C4">
        <w:rPr>
          <w:smallCaps/>
        </w:rPr>
        <w:t>L.A. Times</w:t>
      </w:r>
      <w:r w:rsidRPr="009756C4">
        <w:t xml:space="preserve">, </w:t>
      </w:r>
      <w:r>
        <w:t xml:space="preserve">June 7, 2011 (with Noah Feldman &amp; Brian Sheppard), available at </w:t>
      </w:r>
      <w:hyperlink r:id="rId25" w:history="1">
        <w:r w:rsidRPr="009756C4">
          <w:rPr>
            <w:rStyle w:val="Hyperlink"/>
            <w:color w:val="auto"/>
          </w:rPr>
          <w:t>http://articles.latimes.com/2011/jun/07/opinion/la-oe-landau-honduras-20110607</w:t>
        </w:r>
      </w:hyperlink>
      <w:r w:rsidRPr="009756C4">
        <w:t>.</w:t>
      </w:r>
    </w:p>
    <w:p w14:paraId="0DEBD721" w14:textId="2BA8CFC0" w:rsidR="00DB3611" w:rsidRDefault="00DB3611" w:rsidP="009756C4"/>
    <w:p w14:paraId="0636CC86" w14:textId="79BA31A3" w:rsidR="00DB3611" w:rsidRPr="00DB3611" w:rsidRDefault="00DB3611" w:rsidP="009756C4">
      <w:pPr>
        <w:rPr>
          <w:b/>
          <w:bCs/>
        </w:rPr>
      </w:pPr>
      <w:r w:rsidRPr="00DB3611">
        <w:rPr>
          <w:b/>
          <w:bCs/>
        </w:rPr>
        <w:t>Amicus Briefs</w:t>
      </w:r>
    </w:p>
    <w:p w14:paraId="03E15171" w14:textId="770F2210" w:rsidR="009756C4" w:rsidRDefault="009756C4" w:rsidP="00E623B2">
      <w:pPr>
        <w:rPr>
          <w:b/>
        </w:rPr>
      </w:pPr>
    </w:p>
    <w:p w14:paraId="1A9AB6BA" w14:textId="62E6D493" w:rsidR="00DB3611" w:rsidRDefault="00DB3611" w:rsidP="00E623B2">
      <w:pPr>
        <w:rPr>
          <w:bCs/>
        </w:rPr>
      </w:pPr>
      <w:r>
        <w:rPr>
          <w:bCs/>
        </w:rPr>
        <w:t xml:space="preserve">Co-author, </w:t>
      </w:r>
      <w:r w:rsidRPr="00DB3611">
        <w:rPr>
          <w:bCs/>
        </w:rPr>
        <w:t>Brief of Comparative Constitutional Law Professors as Amici Curiae in Support of Plaintiffs-Counter-Defendants-Appellants in Petroleos de Venezuela et al. v. MUFG Union Bank, N.A.</w:t>
      </w:r>
      <w:r>
        <w:rPr>
          <w:bCs/>
        </w:rPr>
        <w:t xml:space="preserve">, available at </w:t>
      </w:r>
      <w:hyperlink r:id="rId26" w:history="1">
        <w:r w:rsidRPr="00DC5868">
          <w:rPr>
            <w:rStyle w:val="Hyperlink"/>
            <w:bCs/>
          </w:rPr>
          <w:t>https://papers.ssrn.com/sol3/papers.cfm?abstract_id=3817724</w:t>
        </w:r>
      </w:hyperlink>
      <w:r>
        <w:rPr>
          <w:bCs/>
        </w:rPr>
        <w:t>.</w:t>
      </w:r>
    </w:p>
    <w:p w14:paraId="4C75E996" w14:textId="628F05B1" w:rsidR="00613B04" w:rsidRDefault="00613B04" w:rsidP="00E623B2">
      <w:pPr>
        <w:rPr>
          <w:bCs/>
        </w:rPr>
      </w:pPr>
    </w:p>
    <w:p w14:paraId="23DA4E37" w14:textId="67AF74C5" w:rsidR="00613B04" w:rsidRDefault="00613B04" w:rsidP="00E623B2">
      <w:pPr>
        <w:rPr>
          <w:bCs/>
        </w:rPr>
      </w:pPr>
      <w:r>
        <w:rPr>
          <w:bCs/>
        </w:rPr>
        <w:t xml:space="preserve">Co-author (w/ Rosalind Dixon), Amicus Brief, </w:t>
      </w:r>
      <w:r w:rsidRPr="00613B04">
        <w:rPr>
          <w:bCs/>
          <w:iCs/>
        </w:rPr>
        <w:t>Supreme Court of Kenya,</w:t>
      </w:r>
      <w:r w:rsidRPr="00613B04">
        <w:rPr>
          <w:bCs/>
          <w:i/>
          <w:iCs/>
        </w:rPr>
        <w:t xml:space="preserve"> </w:t>
      </w:r>
      <w:r w:rsidRPr="00613B04">
        <w:rPr>
          <w:bCs/>
        </w:rPr>
        <w:t>Petition 12 of 2021 (the BBI Case</w:t>
      </w:r>
      <w:r>
        <w:rPr>
          <w:bCs/>
        </w:rPr>
        <w:t>)</w:t>
      </w:r>
      <w:r w:rsidRPr="00613B04">
        <w:rPr>
          <w:bCs/>
        </w:rPr>
        <w:t>.</w:t>
      </w:r>
    </w:p>
    <w:p w14:paraId="2FBC8844" w14:textId="77777777" w:rsidR="00DB3611" w:rsidRDefault="00DB3611" w:rsidP="00E623B2">
      <w:pPr>
        <w:rPr>
          <w:b/>
        </w:rPr>
      </w:pPr>
    </w:p>
    <w:p w14:paraId="3DD77D3B" w14:textId="6E3F0D9E" w:rsidR="00D34BCF" w:rsidRPr="00894B72" w:rsidRDefault="00D34BCF" w:rsidP="009756C4">
      <w:pPr>
        <w:rPr>
          <w:b/>
          <w:lang w:val="es-419"/>
        </w:rPr>
      </w:pPr>
      <w:r w:rsidRPr="00894B72">
        <w:rPr>
          <w:b/>
          <w:lang w:val="es-419"/>
        </w:rPr>
        <w:t>Reports</w:t>
      </w:r>
      <w:r w:rsidR="00285205" w:rsidRPr="00894B72">
        <w:rPr>
          <w:b/>
          <w:lang w:val="es-419"/>
        </w:rPr>
        <w:t xml:space="preserve"> &amp; Governmental Consulting</w:t>
      </w:r>
    </w:p>
    <w:p w14:paraId="0EEC219E" w14:textId="77777777" w:rsidR="00D34BCF" w:rsidRPr="00894B72" w:rsidRDefault="00D34BCF" w:rsidP="009756C4">
      <w:pPr>
        <w:rPr>
          <w:lang w:val="es-419"/>
        </w:rPr>
      </w:pPr>
    </w:p>
    <w:p w14:paraId="12F4E03D" w14:textId="15F8602D" w:rsidR="00993F4C" w:rsidRPr="002069E7" w:rsidRDefault="00993F4C" w:rsidP="002069E7">
      <w:pPr>
        <w:rPr>
          <w:lang w:val="es-419"/>
        </w:rPr>
      </w:pPr>
      <w:r w:rsidRPr="002069E7">
        <w:rPr>
          <w:lang w:val="es-419"/>
        </w:rPr>
        <w:t xml:space="preserve">Contributor, International IDEA, </w:t>
      </w:r>
      <w:r w:rsidR="002069E7" w:rsidRPr="002069E7">
        <w:rPr>
          <w:lang w:val="es-419"/>
        </w:rPr>
        <w:t>Análisis comparativo de la Constitución de Chile y Dos Proyectos de Reforma Constitucional</w:t>
      </w:r>
      <w:r w:rsidR="002069E7">
        <w:rPr>
          <w:lang w:val="es-419"/>
        </w:rPr>
        <w:t>, Feb. 2023.</w:t>
      </w:r>
    </w:p>
    <w:p w14:paraId="7AAB0501" w14:textId="77777777" w:rsidR="00993F4C" w:rsidRPr="002069E7" w:rsidRDefault="00993F4C" w:rsidP="009756C4">
      <w:pPr>
        <w:rPr>
          <w:lang w:val="es-419"/>
        </w:rPr>
      </w:pPr>
    </w:p>
    <w:p w14:paraId="42C325FC" w14:textId="618DBF7F" w:rsidR="00C84C40" w:rsidRDefault="00C84C40" w:rsidP="009756C4">
      <w:r>
        <w:t>Consultant, United Nations Development Project (UNDP), Project on Constitutional Bills of Rights, Dec</w:t>
      </w:r>
      <w:r w:rsidR="002069E7">
        <w:t>.</w:t>
      </w:r>
      <w:r>
        <w:t xml:space="preserve"> 2017</w:t>
      </w:r>
      <w:r w:rsidR="002069E7">
        <w:t>.</w:t>
      </w:r>
    </w:p>
    <w:p w14:paraId="5395107C" w14:textId="77777777" w:rsidR="00C84C40" w:rsidRDefault="00C84C40" w:rsidP="009756C4"/>
    <w:p w14:paraId="75FE0D93" w14:textId="7B72F6BA" w:rsidR="009756C4" w:rsidRDefault="009756C4" w:rsidP="009756C4">
      <w:r w:rsidRPr="009756C4">
        <w:t xml:space="preserve">Report to the Commission on Truth and Reconciliation of Honduras: Constitutional Issues, </w:t>
      </w:r>
      <w:r w:rsidR="005A25A3" w:rsidRPr="009756C4">
        <w:t>Commission</w:t>
      </w:r>
      <w:r w:rsidRPr="009756C4">
        <w:t xml:space="preserve"> on Truth and Reconciliation of Honduras, March 2011 (with Noah Feldman, Brian Sheppard, &amp; Leonidas Rosa Suazo) (available in both English and Spanish).</w:t>
      </w:r>
    </w:p>
    <w:p w14:paraId="516D0F52" w14:textId="5FF1A05E" w:rsidR="009B3176" w:rsidRDefault="009B3176" w:rsidP="009756C4"/>
    <w:p w14:paraId="42786D1C" w14:textId="77777777" w:rsidR="009B3176" w:rsidRPr="009B3176" w:rsidRDefault="009B3176" w:rsidP="009B3176">
      <w:pPr>
        <w:rPr>
          <w:b/>
        </w:rPr>
      </w:pPr>
      <w:r w:rsidRPr="009B3176">
        <w:rPr>
          <w:b/>
        </w:rPr>
        <w:t>Other Teaching Activities</w:t>
      </w:r>
    </w:p>
    <w:p w14:paraId="20FE9DE5" w14:textId="77777777" w:rsidR="009B3176" w:rsidRPr="009B3176" w:rsidRDefault="009B3176" w:rsidP="009B3176">
      <w:pPr>
        <w:rPr>
          <w:b/>
        </w:rPr>
      </w:pPr>
    </w:p>
    <w:p w14:paraId="62FC220C" w14:textId="6E4D22D5" w:rsidR="009B3176" w:rsidRPr="009B3176" w:rsidRDefault="009B3176" w:rsidP="009B3176">
      <w:r w:rsidRPr="009B3176">
        <w:t>Faculty Advisor: Journal of Transnational Law and Policy (JTLP), 2012-present; International Law Students Association (ILSA), 2012-present</w:t>
      </w:r>
      <w:r w:rsidR="000D48BF">
        <w:t>; American Constitution Society</w:t>
      </w:r>
      <w:r w:rsidR="00EC5E05">
        <w:t xml:space="preserve">, </w:t>
      </w:r>
      <w:r w:rsidR="000D48BF">
        <w:t>2017-present</w:t>
      </w:r>
    </w:p>
    <w:p w14:paraId="7DB3079D" w14:textId="77777777" w:rsidR="009B3176" w:rsidRPr="009B3176" w:rsidRDefault="009B3176" w:rsidP="009B3176"/>
    <w:p w14:paraId="58380965" w14:textId="6B3BA2C6" w:rsidR="009B3176" w:rsidRPr="009B3176" w:rsidRDefault="009B3176" w:rsidP="009B3176">
      <w:r w:rsidRPr="009B3176">
        <w:t xml:space="preserve">Law Review Papers Supervised: Aaron Gott (2011); Parker Jordan (2011); Adam </w:t>
      </w:r>
      <w:proofErr w:type="spellStart"/>
      <w:r w:rsidRPr="009B3176">
        <w:t>Kramarow</w:t>
      </w:r>
      <w:proofErr w:type="spellEnd"/>
      <w:r w:rsidRPr="009B3176">
        <w:t xml:space="preserve"> (2011); Curtis </w:t>
      </w:r>
      <w:proofErr w:type="spellStart"/>
      <w:r w:rsidRPr="009B3176">
        <w:t>Filaroski</w:t>
      </w:r>
      <w:proofErr w:type="spellEnd"/>
      <w:r w:rsidRPr="009B3176">
        <w:t xml:space="preserve"> (2012); Daniel Gaffney (2012); Alison Hofheimer (2012); Kristen Rowland (2013); Mason Maney (2014); Ashley Houlihan (2014); Joseph Hart (2014); Kaitlyn Cawley (2015); Michael Piccolo (2015); Michael Hoffman (2016); Megan Bradley (2016); Hannah Rodgers (2017); Caroline Poor (2017); Jeffrey Grosholz (2017); Christina Behan (2018); Matthew Henderson (2019); Markus Dangl (2019); Kassie Satterly (2019)</w:t>
      </w:r>
      <w:r w:rsidR="00AF557D">
        <w:t xml:space="preserve">; </w:t>
      </w:r>
      <w:r w:rsidR="001C1C4B">
        <w:t>Alex Clise (2020)</w:t>
      </w:r>
      <w:r w:rsidR="009D2200">
        <w:t xml:space="preserve">; </w:t>
      </w:r>
      <w:r w:rsidR="0087528D">
        <w:t>Nikki Branch (2020); Peyton Smith (2020)</w:t>
      </w:r>
      <w:r w:rsidR="00D22653">
        <w:t>; Anne Murphy (2021)</w:t>
      </w:r>
      <w:r w:rsidR="000329E9">
        <w:t>; Jacob Shapiro (2021); Madeline Dixon (2021)</w:t>
      </w:r>
      <w:r w:rsidR="007A23F3">
        <w:t xml:space="preserve">; Matthew Linsky (2022); </w:t>
      </w:r>
      <w:r w:rsidR="000469BB">
        <w:t xml:space="preserve">Kristen Anderson (2022); Jeremy Wells (2022); </w:t>
      </w:r>
      <w:r w:rsidR="00E51007">
        <w:t>Kevin Griffin (2023)</w:t>
      </w:r>
      <w:r w:rsidR="0096569C">
        <w:t xml:space="preserve">; </w:t>
      </w:r>
      <w:r w:rsidR="000F6143">
        <w:t xml:space="preserve">Michael Bartnick (2023); </w:t>
      </w:r>
      <w:r w:rsidR="00C42052">
        <w:t>Kaitlin Nelson (2023)</w:t>
      </w:r>
    </w:p>
    <w:p w14:paraId="78CD4F2A" w14:textId="77777777" w:rsidR="009B3176" w:rsidRPr="009B3176" w:rsidRDefault="009B3176" w:rsidP="009B3176"/>
    <w:p w14:paraId="7762F88A" w14:textId="77777777" w:rsidR="009B3176" w:rsidRPr="009B3176" w:rsidRDefault="009B3176" w:rsidP="009B3176">
      <w:r w:rsidRPr="009B3176">
        <w:t>Supervised Research Internship: Mario Perez, fall 2012</w:t>
      </w:r>
    </w:p>
    <w:p w14:paraId="2AE5B0C2" w14:textId="77777777" w:rsidR="009B3176" w:rsidRPr="009B3176" w:rsidRDefault="009B3176" w:rsidP="009B3176"/>
    <w:p w14:paraId="48BAC83C" w14:textId="0944318B" w:rsidR="009B3176" w:rsidRPr="009B3176" w:rsidRDefault="009B3176" w:rsidP="009B3176">
      <w:r w:rsidRPr="009B3176">
        <w:lastRenderedPageBreak/>
        <w:t>Directed Independent Study: Margaret Spicer, spring 2014; Christina Draguta, spring 2016; Katheryn Goulfine, fall 2017</w:t>
      </w:r>
      <w:r w:rsidR="008440B6">
        <w:t>; Alex Reyes, spring 2020</w:t>
      </w:r>
      <w:r w:rsidR="005300CA">
        <w:t xml:space="preserve">; </w:t>
      </w:r>
      <w:r w:rsidR="000329E9">
        <w:t xml:space="preserve">Ricardo Arevalo, summer 2020; </w:t>
      </w:r>
      <w:r w:rsidR="004D21F4">
        <w:t xml:space="preserve">Nabeha Shaer, </w:t>
      </w:r>
      <w:r w:rsidR="0047590B">
        <w:t xml:space="preserve">fall 2020; </w:t>
      </w:r>
      <w:r w:rsidR="00794A9E">
        <w:t>Nicholas Concilla, fall 2020</w:t>
      </w:r>
      <w:r w:rsidR="005A25A3">
        <w:t xml:space="preserve">; </w:t>
      </w:r>
      <w:r w:rsidR="00F66938">
        <w:t>Dylan Levinson, spring 2021</w:t>
      </w:r>
      <w:r w:rsidR="000329E9">
        <w:t>; Mackie Taranto, fall 2021</w:t>
      </w:r>
      <w:r w:rsidR="00C53EF9">
        <w:t xml:space="preserve">; </w:t>
      </w:r>
      <w:r w:rsidR="004E0DF6">
        <w:t>Joseph Evans (fall 2022; spring 2023</w:t>
      </w:r>
      <w:r w:rsidR="00205EE3">
        <w:t>; summer 2023</w:t>
      </w:r>
      <w:r w:rsidR="004E0DF6">
        <w:t>)</w:t>
      </w:r>
      <w:r w:rsidR="00360B4B">
        <w:t xml:space="preserve">; </w:t>
      </w:r>
      <w:proofErr w:type="spellStart"/>
      <w:r w:rsidR="0096569C">
        <w:t>Miguelson</w:t>
      </w:r>
      <w:proofErr w:type="spellEnd"/>
      <w:r w:rsidR="0096569C">
        <w:t xml:space="preserve"> Charles (fall 2023)</w:t>
      </w:r>
    </w:p>
    <w:p w14:paraId="40A083C2" w14:textId="77777777" w:rsidR="009B3176" w:rsidRPr="009B3176" w:rsidRDefault="009B3176" w:rsidP="009B3176"/>
    <w:p w14:paraId="68EB7AC6" w14:textId="77777777" w:rsidR="009B3176" w:rsidRPr="009B3176" w:rsidRDefault="009B3176" w:rsidP="009B3176">
      <w:r w:rsidRPr="009B3176">
        <w:t>Senior Honors Thesis supervisor: Courtney Saunders, French Jurisprudence in the International Criminal Court, Department of International Affairs, 2018-2019</w:t>
      </w:r>
    </w:p>
    <w:p w14:paraId="2CD1DAD8" w14:textId="77777777" w:rsidR="009B3176" w:rsidRPr="009B3176" w:rsidRDefault="009B3176" w:rsidP="009B3176"/>
    <w:p w14:paraId="09C54CF1" w14:textId="77777777" w:rsidR="009B3176" w:rsidRPr="009B3176" w:rsidRDefault="009B3176" w:rsidP="009B3176">
      <w:r w:rsidRPr="009B3176">
        <w:t>Master’s Examination Committee: Nathalie Labao, International Affairs, April 2015</w:t>
      </w:r>
    </w:p>
    <w:p w14:paraId="71255D10" w14:textId="77777777" w:rsidR="009B3176" w:rsidRPr="009B3176" w:rsidRDefault="009B3176" w:rsidP="009B3176"/>
    <w:p w14:paraId="417032C3" w14:textId="22C2F0CF" w:rsidR="009B3176" w:rsidRPr="00AA66B3" w:rsidRDefault="009B3176" w:rsidP="009B3176">
      <w:r w:rsidRPr="00AA66B3">
        <w:t>Ph.D. Dissertation Ch</w:t>
      </w:r>
      <w:r w:rsidR="00AA66B3" w:rsidRPr="00AA66B3">
        <w:t>air</w:t>
      </w:r>
      <w:r w:rsidRPr="00AA66B3">
        <w:t>: Michael Cruz Rodriguez, Universidad Nacional de Colombia (Bogota), Department of Law (completed 2018)</w:t>
      </w:r>
    </w:p>
    <w:p w14:paraId="085837BD" w14:textId="77777777" w:rsidR="009B3176" w:rsidRPr="00AA66B3" w:rsidRDefault="009B3176" w:rsidP="009B3176"/>
    <w:p w14:paraId="3B5EF96B" w14:textId="46CC62D1" w:rsidR="009B3176" w:rsidRPr="009B3176" w:rsidRDefault="009B3176" w:rsidP="009B3176">
      <w:r w:rsidRPr="009B3176">
        <w:t>Ph.D. Dissertation Examiner</w:t>
      </w:r>
      <w:r w:rsidR="00AA66B3">
        <w:t xml:space="preserve"> (External)</w:t>
      </w:r>
      <w:r w:rsidRPr="009B3176">
        <w:t xml:space="preserve">: SM Atia Naznin, </w:t>
      </w:r>
      <w:r w:rsidRPr="00FF1366">
        <w:rPr>
          <w:i/>
          <w:iCs/>
        </w:rPr>
        <w:t>Forced Slum Evictions in Bangladesh: The Role of Structural Injunction as an Appropriate Judicial Remedy</w:t>
      </w:r>
      <w:r w:rsidRPr="009B3176">
        <w:t>, Macquarie University (Sydney, Australia), Department of Law (2019)</w:t>
      </w:r>
      <w:r w:rsidR="005300CA">
        <w:t xml:space="preserve">; </w:t>
      </w:r>
      <w:r w:rsidR="00AA66B3">
        <w:t xml:space="preserve">Evan Rosevear, </w:t>
      </w:r>
      <w:r w:rsidR="006C5BD0" w:rsidRPr="00FF1366">
        <w:rPr>
          <w:i/>
          <w:iCs/>
        </w:rPr>
        <w:t>Judicial Interpretation of Social Rights: The Rights to Education, Health, and Housing in Brazil and South Africa</w:t>
      </w:r>
      <w:r w:rsidR="006C5BD0">
        <w:t xml:space="preserve">, University of Toronto, </w:t>
      </w:r>
      <w:r w:rsidR="00890B4E">
        <w:t>Political Science</w:t>
      </w:r>
      <w:r w:rsidR="006C5BD0">
        <w:t xml:space="preserve"> (2020)</w:t>
      </w:r>
      <w:r w:rsidR="00C42052">
        <w:t xml:space="preserve">; Joao Vitor Cardoso, </w:t>
      </w:r>
      <w:r w:rsidR="0094298A" w:rsidRPr="009A644D">
        <w:rPr>
          <w:i/>
          <w:iCs/>
        </w:rPr>
        <w:t xml:space="preserve">Una </w:t>
      </w:r>
      <w:proofErr w:type="spellStart"/>
      <w:r w:rsidR="0094298A" w:rsidRPr="009A644D">
        <w:rPr>
          <w:i/>
          <w:iCs/>
        </w:rPr>
        <w:t>Constitucion</w:t>
      </w:r>
      <w:proofErr w:type="spellEnd"/>
      <w:r w:rsidR="0094298A" w:rsidRPr="009A644D">
        <w:rPr>
          <w:i/>
          <w:iCs/>
        </w:rPr>
        <w:t xml:space="preserve"> </w:t>
      </w:r>
      <w:proofErr w:type="spellStart"/>
      <w:r w:rsidR="0094298A" w:rsidRPr="009A644D">
        <w:rPr>
          <w:i/>
          <w:iCs/>
        </w:rPr>
        <w:t>en</w:t>
      </w:r>
      <w:proofErr w:type="spellEnd"/>
      <w:r w:rsidR="0094298A" w:rsidRPr="009A644D">
        <w:rPr>
          <w:i/>
          <w:iCs/>
        </w:rPr>
        <w:t xml:space="preserve"> </w:t>
      </w:r>
      <w:proofErr w:type="spellStart"/>
      <w:r w:rsidR="0094298A" w:rsidRPr="009A644D">
        <w:rPr>
          <w:i/>
          <w:iCs/>
        </w:rPr>
        <w:t>Construccion</w:t>
      </w:r>
      <w:proofErr w:type="spellEnd"/>
      <w:r w:rsidR="0094298A" w:rsidRPr="009A644D">
        <w:rPr>
          <w:i/>
          <w:iCs/>
        </w:rPr>
        <w:t xml:space="preserve">: </w:t>
      </w:r>
      <w:proofErr w:type="spellStart"/>
      <w:r w:rsidR="009A490A" w:rsidRPr="009A644D">
        <w:rPr>
          <w:i/>
          <w:iCs/>
        </w:rPr>
        <w:t>Ethnografia</w:t>
      </w:r>
      <w:proofErr w:type="spellEnd"/>
      <w:r w:rsidR="009A490A" w:rsidRPr="009A644D">
        <w:rPr>
          <w:i/>
          <w:iCs/>
        </w:rPr>
        <w:t xml:space="preserve"> de </w:t>
      </w:r>
      <w:r w:rsidR="009A644D" w:rsidRPr="009A644D">
        <w:rPr>
          <w:i/>
          <w:iCs/>
        </w:rPr>
        <w:t xml:space="preserve">la </w:t>
      </w:r>
      <w:proofErr w:type="spellStart"/>
      <w:r w:rsidR="009A644D" w:rsidRPr="009A644D">
        <w:rPr>
          <w:i/>
          <w:iCs/>
        </w:rPr>
        <w:t>Convencion</w:t>
      </w:r>
      <w:proofErr w:type="spellEnd"/>
      <w:r w:rsidR="009A644D" w:rsidRPr="009A644D">
        <w:rPr>
          <w:i/>
          <w:iCs/>
        </w:rPr>
        <w:t xml:space="preserve"> </w:t>
      </w:r>
      <w:proofErr w:type="spellStart"/>
      <w:r w:rsidR="009A644D" w:rsidRPr="009A644D">
        <w:rPr>
          <w:i/>
          <w:iCs/>
        </w:rPr>
        <w:t>Constitucional</w:t>
      </w:r>
      <w:proofErr w:type="spellEnd"/>
      <w:r w:rsidR="009A644D" w:rsidRPr="009A644D">
        <w:rPr>
          <w:i/>
          <w:iCs/>
        </w:rPr>
        <w:t xml:space="preserve"> de Chile</w:t>
      </w:r>
      <w:r w:rsidR="009A644D">
        <w:t>, Universidad de Chile, Faculty of Law (2024)</w:t>
      </w:r>
      <w:r w:rsidR="00BC0368">
        <w:t xml:space="preserve">; </w:t>
      </w:r>
      <w:r w:rsidR="00B74B3E">
        <w:t xml:space="preserve">Mariam Begadze, </w:t>
      </w:r>
      <w:r w:rsidR="00FA2913" w:rsidRPr="00094497">
        <w:rPr>
          <w:i/>
          <w:iCs/>
        </w:rPr>
        <w:t>Judicializing Positive Right to Health in India, South Africa, and Colombia: Implications for Separation of Powers</w:t>
      </w:r>
      <w:r w:rsidR="00FA2913">
        <w:t>, Central European University</w:t>
      </w:r>
      <w:r w:rsidR="00094497">
        <w:t>, Faculty of Law (2024)</w:t>
      </w:r>
      <w:r w:rsidR="009306C3">
        <w:t xml:space="preserve">; </w:t>
      </w:r>
      <w:r w:rsidR="00EA5635">
        <w:t xml:space="preserve">David Mier Galera, </w:t>
      </w:r>
      <w:r w:rsidR="00B02CC1" w:rsidRPr="00B02CC1">
        <w:rPr>
          <w:i/>
          <w:iCs/>
        </w:rPr>
        <w:t xml:space="preserve">La </w:t>
      </w:r>
      <w:proofErr w:type="spellStart"/>
      <w:r w:rsidR="00B02CC1" w:rsidRPr="00B02CC1">
        <w:rPr>
          <w:i/>
          <w:iCs/>
        </w:rPr>
        <w:t>Independencia</w:t>
      </w:r>
      <w:proofErr w:type="spellEnd"/>
      <w:r w:rsidR="00B02CC1" w:rsidRPr="00B02CC1">
        <w:rPr>
          <w:i/>
          <w:iCs/>
        </w:rPr>
        <w:t xml:space="preserve"> Judicial y El </w:t>
      </w:r>
      <w:proofErr w:type="spellStart"/>
      <w:r w:rsidR="00B02CC1" w:rsidRPr="00B02CC1">
        <w:rPr>
          <w:i/>
          <w:iCs/>
        </w:rPr>
        <w:t>Desafio</w:t>
      </w:r>
      <w:proofErr w:type="spellEnd"/>
      <w:r w:rsidR="00B02CC1" w:rsidRPr="00B02CC1">
        <w:rPr>
          <w:i/>
          <w:iCs/>
        </w:rPr>
        <w:t xml:space="preserve"> </w:t>
      </w:r>
      <w:proofErr w:type="spellStart"/>
      <w:r w:rsidR="00B02CC1" w:rsidRPr="00B02CC1">
        <w:rPr>
          <w:i/>
          <w:iCs/>
        </w:rPr>
        <w:t>Populista</w:t>
      </w:r>
      <w:proofErr w:type="spellEnd"/>
      <w:r w:rsidR="00B02CC1">
        <w:t xml:space="preserve"> (2024). </w:t>
      </w:r>
    </w:p>
    <w:p w14:paraId="45935AB5" w14:textId="77777777" w:rsidR="009B3176" w:rsidRPr="009B3176" w:rsidRDefault="009B3176" w:rsidP="009B3176"/>
    <w:p w14:paraId="53A21F59" w14:textId="44C28DFC" w:rsidR="009B3176" w:rsidRPr="009756C4" w:rsidRDefault="009B3176" w:rsidP="009756C4">
      <w:r w:rsidRPr="009B3176">
        <w:t>Coach for the Jessup Public International Moot Court Team, 2011-2013</w:t>
      </w:r>
    </w:p>
    <w:p w14:paraId="1FC0F65F" w14:textId="2F98B83A" w:rsidR="00C136A4" w:rsidRDefault="00C136A4" w:rsidP="00C136A4">
      <w:pPr>
        <w:rPr>
          <w:b/>
        </w:rPr>
      </w:pPr>
    </w:p>
    <w:p w14:paraId="5AF09CB2" w14:textId="268DC181" w:rsidR="00F40255" w:rsidRPr="001C340C" w:rsidRDefault="003E3011" w:rsidP="00C136A4">
      <w:pPr>
        <w:rPr>
          <w:b/>
        </w:rPr>
      </w:pPr>
      <w:r>
        <w:rPr>
          <w:b/>
        </w:rPr>
        <w:t xml:space="preserve">External </w:t>
      </w:r>
      <w:r w:rsidR="00C136A4" w:rsidRPr="00A9751A">
        <w:rPr>
          <w:b/>
        </w:rPr>
        <w:t>Professional Service</w:t>
      </w:r>
    </w:p>
    <w:p w14:paraId="0EC8810B" w14:textId="77777777" w:rsidR="00073205" w:rsidRDefault="00073205" w:rsidP="00C136A4"/>
    <w:p w14:paraId="44D77A7C" w14:textId="1F9053B4" w:rsidR="001C340C" w:rsidRDefault="003E3011" w:rsidP="00C136A4">
      <w:r w:rsidRPr="003E3011">
        <w:t>Advisory Board, International Journal of Constitutional Law (I-C</w:t>
      </w:r>
      <w:r w:rsidR="00FE5911">
        <w:t>ON</w:t>
      </w:r>
      <w:r w:rsidRPr="003E3011">
        <w:t>), January 2013-present</w:t>
      </w:r>
      <w:r w:rsidR="009A2C96">
        <w:t>.</w:t>
      </w:r>
    </w:p>
    <w:p w14:paraId="2DCE3277" w14:textId="77777777" w:rsidR="0010497F" w:rsidRDefault="0010497F" w:rsidP="00C136A4"/>
    <w:p w14:paraId="5A72BA59" w14:textId="7BA5D0F9" w:rsidR="0010497F" w:rsidRDefault="00C84C40" w:rsidP="00C136A4">
      <w:r>
        <w:t>Advisory Board</w:t>
      </w:r>
      <w:r w:rsidR="0010497F">
        <w:t>, Max Planck Encyclopedia of Comparative Constitutional Law</w:t>
      </w:r>
      <w:r w:rsidR="00D20CA7">
        <w:t xml:space="preserve"> (</w:t>
      </w:r>
      <w:proofErr w:type="spellStart"/>
      <w:r w:rsidR="00D20CA7" w:rsidRPr="00D20CA7">
        <w:t>MPECCoL</w:t>
      </w:r>
      <w:proofErr w:type="spellEnd"/>
      <w:r w:rsidR="00D20CA7">
        <w:t>)</w:t>
      </w:r>
      <w:r w:rsidR="0010497F">
        <w:t>, February 2016-present</w:t>
      </w:r>
      <w:r w:rsidR="009A2C96">
        <w:t>.</w:t>
      </w:r>
    </w:p>
    <w:p w14:paraId="3FD8D4E0" w14:textId="6865A6F6" w:rsidR="00F21826" w:rsidRDefault="00F21826" w:rsidP="00C136A4"/>
    <w:p w14:paraId="773D7F3B" w14:textId="554670DA" w:rsidR="00C84C40" w:rsidRDefault="00C84C40" w:rsidP="003E3011">
      <w:r>
        <w:t xml:space="preserve">Associate Editor, The Rule of Law in Context Book Series, Hart Publishing, Mar. 2018-present </w:t>
      </w:r>
    </w:p>
    <w:p w14:paraId="110D62F5" w14:textId="77777777" w:rsidR="007A5191" w:rsidRDefault="007A5191" w:rsidP="007A5191"/>
    <w:p w14:paraId="0D46F372" w14:textId="3326A5D1" w:rsidR="00C84C40" w:rsidRDefault="007A5191" w:rsidP="003E3011">
      <w:r w:rsidRPr="007A5191">
        <w:t>ICON-S Council, July 2019-July 2022</w:t>
      </w:r>
      <w:r>
        <w:t>.</w:t>
      </w:r>
    </w:p>
    <w:p w14:paraId="226F3284" w14:textId="77777777" w:rsidR="001C340C" w:rsidRDefault="001C340C" w:rsidP="003E3011"/>
    <w:p w14:paraId="39E261EC" w14:textId="67F6A639" w:rsidR="001C340C" w:rsidRDefault="001C340C" w:rsidP="003E3011">
      <w:bookmarkStart w:id="4" w:name="_Hlk67056840"/>
      <w:r>
        <w:t>Advisory</w:t>
      </w:r>
      <w:r w:rsidRPr="001C340C">
        <w:t xml:space="preserve"> Board, Global Constitutionalism, Sept. 2020-April 2025.</w:t>
      </w:r>
      <w:bookmarkEnd w:id="4"/>
    </w:p>
    <w:p w14:paraId="475DF8B5" w14:textId="77777777" w:rsidR="007A5191" w:rsidRDefault="007A5191" w:rsidP="003E3011"/>
    <w:p w14:paraId="70F69A20" w14:textId="1A5198C2" w:rsidR="003E3011" w:rsidRPr="003E3011" w:rsidRDefault="003E3011" w:rsidP="003E3011">
      <w:r w:rsidRPr="003E3011">
        <w:t xml:space="preserve">Chair, Program Committee, 4th Annual Younger Comparativists Committee (YCC) Conference, Florida State University College of Law, Tallahassee, FL, April 16-17, 2015. </w:t>
      </w:r>
    </w:p>
    <w:p w14:paraId="372FF87C" w14:textId="77777777" w:rsidR="003E3011" w:rsidRDefault="003E3011" w:rsidP="00C136A4"/>
    <w:p w14:paraId="1F7089BE" w14:textId="44C5E43D" w:rsidR="003E3011" w:rsidRDefault="003E3011" w:rsidP="00C136A4">
      <w:r>
        <w:t>Board Member, Younger Comparativists Committee (YCC), American Society of Comparati</w:t>
      </w:r>
      <w:r w:rsidR="00C84C40">
        <w:t>ve Law (ASCL), Oct. 2015-Oct. 2017.</w:t>
      </w:r>
    </w:p>
    <w:p w14:paraId="346DCA63" w14:textId="77777777" w:rsidR="00C136A4" w:rsidRDefault="00C136A4" w:rsidP="00C136A4"/>
    <w:p w14:paraId="72FA1925" w14:textId="79C4E95B" w:rsidR="003F60C4" w:rsidRDefault="00C136A4" w:rsidP="00C136A4">
      <w:r>
        <w:t>Scholarship</w:t>
      </w:r>
      <w:r w:rsidR="003E3011">
        <w:t xml:space="preserve"> Advisory Group (SAG)</w:t>
      </w:r>
      <w:r>
        <w:t xml:space="preserve">, </w:t>
      </w:r>
      <w:r w:rsidR="00F417BD">
        <w:t>Younger Comparativists Committ</w:t>
      </w:r>
      <w:r w:rsidR="00DA7606">
        <w:t>ee (YCC)</w:t>
      </w:r>
      <w:r>
        <w:t xml:space="preserve">, American </w:t>
      </w:r>
      <w:r w:rsidR="003E3011">
        <w:t xml:space="preserve">Society </w:t>
      </w:r>
      <w:r>
        <w:t>of Com</w:t>
      </w:r>
      <w:r w:rsidR="003E3011">
        <w:t>parative Law (ASCL), March 2011-Sept. 2015</w:t>
      </w:r>
      <w:r>
        <w:t>.</w:t>
      </w:r>
      <w:r w:rsidR="003E3011">
        <w:t xml:space="preserve"> Chair, March 2013-Sept. 2015</w:t>
      </w:r>
      <w:r>
        <w:t>.</w:t>
      </w:r>
    </w:p>
    <w:p w14:paraId="7FA390D5" w14:textId="77777777" w:rsidR="003F60C4" w:rsidRDefault="003F60C4" w:rsidP="00C136A4"/>
    <w:p w14:paraId="2CEB98E4" w14:textId="0FFB6CC0" w:rsidR="003E3011" w:rsidRDefault="003E3011" w:rsidP="003E3011">
      <w:r w:rsidRPr="003E3011">
        <w:t>Manuscrip</w:t>
      </w:r>
      <w:r w:rsidR="00B579FC">
        <w:t xml:space="preserve">t Reviewer or Referee, Journals: </w:t>
      </w:r>
      <w:r w:rsidRPr="003E3011">
        <w:t xml:space="preserve">American Political Science Review; </w:t>
      </w:r>
      <w:r w:rsidR="00B579FC">
        <w:t xml:space="preserve">American Journal of Comparative Law; </w:t>
      </w:r>
      <w:r w:rsidRPr="003E3011">
        <w:t xml:space="preserve">Law &amp; </w:t>
      </w:r>
      <w:r w:rsidR="009C5C09">
        <w:t>Society Review; Democratization;</w:t>
      </w:r>
      <w:r w:rsidRPr="003E3011">
        <w:t xml:space="preserve"> </w:t>
      </w:r>
      <w:r w:rsidR="00CB36E2">
        <w:t xml:space="preserve">Government and Opposition; </w:t>
      </w:r>
      <w:r w:rsidRPr="003E3011">
        <w:t>Global Constitutionalism; South African Journal on Human Rights</w:t>
      </w:r>
      <w:r w:rsidR="00F417BD">
        <w:t xml:space="preserve">; </w:t>
      </w:r>
      <w:proofErr w:type="spellStart"/>
      <w:r w:rsidR="00F417BD">
        <w:t>Kyklos</w:t>
      </w:r>
      <w:proofErr w:type="spellEnd"/>
      <w:r w:rsidR="00C84C40">
        <w:t>; Israel Law Review;</w:t>
      </w:r>
      <w:r w:rsidR="00F21826">
        <w:t xml:space="preserve"> </w:t>
      </w:r>
      <w:proofErr w:type="spellStart"/>
      <w:r w:rsidR="00F21826">
        <w:t>Politica</w:t>
      </w:r>
      <w:proofErr w:type="spellEnd"/>
      <w:r w:rsidR="00F21826">
        <w:t xml:space="preserve"> y </w:t>
      </w:r>
      <w:proofErr w:type="spellStart"/>
      <w:r w:rsidR="00F21826">
        <w:t>gobierno</w:t>
      </w:r>
      <w:proofErr w:type="spellEnd"/>
      <w:r w:rsidR="00C84C40">
        <w:t xml:space="preserve"> (Mexico)</w:t>
      </w:r>
      <w:r w:rsidR="00D34BCF">
        <w:t>; Constitutional Studies; International Journal of Constitutional Law; Journal of Comparative Politics</w:t>
      </w:r>
      <w:r w:rsidR="002F1767">
        <w:t xml:space="preserve">; </w:t>
      </w:r>
      <w:r w:rsidR="00F15372" w:rsidRPr="00F15372">
        <w:t>European Journal of Comparative Law and Governance</w:t>
      </w:r>
      <w:r w:rsidR="00BC1BCC">
        <w:t>, Oxford Journal of Legal Studies</w:t>
      </w:r>
      <w:r w:rsidR="009544CA">
        <w:t>; Government and Opposition</w:t>
      </w:r>
      <w:r w:rsidR="00D22653">
        <w:t>; Water</w:t>
      </w:r>
      <w:r w:rsidR="00850633">
        <w:t>; Law and Social Inquiry</w:t>
      </w:r>
      <w:r w:rsidR="00A1683B">
        <w:t>; Constitutional Court Review; Constellations</w:t>
      </w:r>
      <w:r w:rsidR="00137DA4">
        <w:t>; Journal of Institutional Economics</w:t>
      </w:r>
      <w:r w:rsidR="00D22451">
        <w:t xml:space="preserve">; Journal of Law and Religion; </w:t>
      </w:r>
      <w:r w:rsidR="00D22451" w:rsidRPr="00D22451">
        <w:t>Canadian Journal of Latin American and Caribbean Studies</w:t>
      </w:r>
      <w:r w:rsidR="00061332">
        <w:t>; Law and Policy</w:t>
      </w:r>
      <w:r w:rsidR="00AF4519">
        <w:t>; Frontier</w:t>
      </w:r>
      <w:r w:rsidR="008C13BE">
        <w:t>s of Political Science</w:t>
      </w:r>
      <w:r w:rsidR="00CF49F8">
        <w:t>; Public Choice</w:t>
      </w:r>
      <w:r w:rsidR="009D7999">
        <w:t>; Latin American Law Review</w:t>
      </w:r>
    </w:p>
    <w:p w14:paraId="2B64D0ED" w14:textId="56A9B033" w:rsidR="00B579FC" w:rsidRDefault="00B579FC" w:rsidP="003E3011"/>
    <w:p w14:paraId="55AFDB47" w14:textId="58FBCB09" w:rsidR="00B579FC" w:rsidRDefault="00B579FC" w:rsidP="003E3011">
      <w:r>
        <w:t xml:space="preserve">Manuscript Reviewer or Referee, Books: </w:t>
      </w:r>
      <w:r w:rsidRPr="00B579FC">
        <w:t>Cambridge University Press; Oxford University Press;</w:t>
      </w:r>
      <w:r>
        <w:t xml:space="preserve"> Edward Elgar Publishing</w:t>
      </w:r>
      <w:r w:rsidR="00C84C40">
        <w:t>, Springer</w:t>
      </w:r>
      <w:r w:rsidR="009544CA">
        <w:t>; Routledge</w:t>
      </w:r>
      <w:r w:rsidR="005003BC">
        <w:t>; Penn Press</w:t>
      </w:r>
      <w:r w:rsidR="00C65F9C">
        <w:t>; Hart.</w:t>
      </w:r>
    </w:p>
    <w:p w14:paraId="79F7A7C1" w14:textId="77777777" w:rsidR="003E3011" w:rsidRDefault="003E3011" w:rsidP="00C136A4"/>
    <w:p w14:paraId="764B556C" w14:textId="31148768" w:rsidR="003E3011" w:rsidRPr="003E3011" w:rsidRDefault="003E3011" w:rsidP="00C136A4">
      <w:pPr>
        <w:rPr>
          <w:b/>
        </w:rPr>
      </w:pPr>
      <w:r w:rsidRPr="003E3011">
        <w:rPr>
          <w:b/>
        </w:rPr>
        <w:t>Internal Professional Service</w:t>
      </w:r>
    </w:p>
    <w:p w14:paraId="4318FFA7" w14:textId="77777777" w:rsidR="003E3011" w:rsidRDefault="003E3011" w:rsidP="00C136A4"/>
    <w:p w14:paraId="70CB08BC" w14:textId="2045C6D9" w:rsidR="009A2C96" w:rsidRDefault="009A2C96" w:rsidP="00C136A4">
      <w:r>
        <w:t>Florida State University, University Teaching Award</w:t>
      </w:r>
      <w:r w:rsidR="00273921">
        <w:t xml:space="preserve"> Committee, 2016-2018</w:t>
      </w:r>
      <w:r w:rsidR="00A939CB">
        <w:t>; Vice President of Research Search Committee, 2021-2022</w:t>
      </w:r>
      <w:r w:rsidR="000E7B47">
        <w:t xml:space="preserve">; </w:t>
      </w:r>
      <w:r w:rsidR="00E524A5">
        <w:t xml:space="preserve">Robert O. </w:t>
      </w:r>
      <w:r w:rsidR="00A710DF">
        <w:t xml:space="preserve">Lawton </w:t>
      </w:r>
      <w:r w:rsidR="00E524A5">
        <w:t xml:space="preserve">Distinguished </w:t>
      </w:r>
      <w:r w:rsidR="00A710DF">
        <w:t>Professor Committee</w:t>
      </w:r>
      <w:r w:rsidR="00E524A5">
        <w:t>, 2025</w:t>
      </w:r>
      <w:r w:rsidR="007A101B">
        <w:t>; College of Law Dean Search Committee, 2026.</w:t>
      </w:r>
    </w:p>
    <w:p w14:paraId="381B02E4" w14:textId="77777777" w:rsidR="009A2C96" w:rsidRDefault="009A2C96" w:rsidP="00C136A4"/>
    <w:p w14:paraId="40F826E7" w14:textId="61BBD581" w:rsidR="00E15F5C" w:rsidRDefault="00C136A4" w:rsidP="00C136A4">
      <w:r>
        <w:t xml:space="preserve">Florida State University College of Law, </w:t>
      </w:r>
      <w:r w:rsidR="00E15F5C">
        <w:t>Appo</w:t>
      </w:r>
      <w:r w:rsidR="00E35A8C">
        <w:t>intments Committee, 2014-2015</w:t>
      </w:r>
      <w:r w:rsidR="00E15F5C">
        <w:t>;</w:t>
      </w:r>
      <w:r w:rsidR="00DF33B9">
        <w:t xml:space="preserve"> 20</w:t>
      </w:r>
      <w:r w:rsidR="00E855E9">
        <w:t>19-2020</w:t>
      </w:r>
      <w:r w:rsidR="00EE04AB">
        <w:t>;</w:t>
      </w:r>
      <w:r w:rsidR="00E15F5C">
        <w:t xml:space="preserve"> Admissions Committee, 2011-2012</w:t>
      </w:r>
      <w:r w:rsidR="00A13598">
        <w:t>, 2015-2016, 2016-2017</w:t>
      </w:r>
      <w:r w:rsidR="00C7333E">
        <w:t>; 2017-2018</w:t>
      </w:r>
      <w:r w:rsidR="00A13598">
        <w:t>;</w:t>
      </w:r>
      <w:r w:rsidR="004F368E">
        <w:t xml:space="preserve"> 2019</w:t>
      </w:r>
      <w:r w:rsidR="00EE04AB">
        <w:t>; 2022-2023</w:t>
      </w:r>
      <w:r w:rsidR="004F368E">
        <w:t>;</w:t>
      </w:r>
      <w:r w:rsidR="00096208">
        <w:t xml:space="preserve"> 2023-2024;</w:t>
      </w:r>
      <w:r w:rsidR="00340EE7">
        <w:t xml:space="preserve"> Curriculum Committee, 2015-2016</w:t>
      </w:r>
      <w:r w:rsidR="00C7333E">
        <w:t>; 2017-2018;</w:t>
      </w:r>
      <w:r w:rsidR="004F368E">
        <w:t xml:space="preserve"> 2019;</w:t>
      </w:r>
      <w:r w:rsidR="00C7333E">
        <w:t xml:space="preserve"> </w:t>
      </w:r>
      <w:r w:rsidR="000B650C">
        <w:t>2023-2024 (chair)</w:t>
      </w:r>
      <w:r w:rsidR="003D144D">
        <w:t>; 2024-2025 (chair)</w:t>
      </w:r>
      <w:r w:rsidR="000B650C">
        <w:t xml:space="preserve">; </w:t>
      </w:r>
      <w:r w:rsidR="0068588C">
        <w:t xml:space="preserve">2025-2026 (chair); </w:t>
      </w:r>
      <w:r w:rsidR="00C7333E">
        <w:t>Clerkship Committee, 2017-2018</w:t>
      </w:r>
      <w:r w:rsidR="00F03190">
        <w:t xml:space="preserve">; Promotion &amp; Tenure Committee, </w:t>
      </w:r>
      <w:r w:rsidR="00F301A3">
        <w:t>2020-202</w:t>
      </w:r>
      <w:r w:rsidR="00324436">
        <w:t>1</w:t>
      </w:r>
      <w:r w:rsidR="00DF33B9">
        <w:t>; 2021-2022</w:t>
      </w:r>
      <w:r w:rsidR="003D144D">
        <w:t>; 2024-2025</w:t>
      </w:r>
      <w:r w:rsidR="0068588C">
        <w:t>; 2025-2026 (chair)</w:t>
      </w:r>
    </w:p>
    <w:p w14:paraId="0AF93893" w14:textId="77777777" w:rsidR="00E15F5C" w:rsidRDefault="00E15F5C" w:rsidP="00C136A4"/>
    <w:p w14:paraId="4ECD3F90" w14:textId="2CBFDDDC" w:rsidR="00A510D1" w:rsidRDefault="00C136A4" w:rsidP="00C136A4">
      <w:r>
        <w:t>Florida State University, Faculty Grievance Committ</w:t>
      </w:r>
      <w:r w:rsidR="009A2C96">
        <w:t>ee, 2011-2017</w:t>
      </w:r>
    </w:p>
    <w:p w14:paraId="1B933F24" w14:textId="77777777" w:rsidR="00C136A4" w:rsidRDefault="00C136A4" w:rsidP="00E623B2">
      <w:pPr>
        <w:rPr>
          <w:b/>
        </w:rPr>
      </w:pPr>
    </w:p>
    <w:p w14:paraId="39DAD393" w14:textId="4C4DA789" w:rsidR="00285205" w:rsidRDefault="00FD0FB0" w:rsidP="00FD0FB0">
      <w:pPr>
        <w:tabs>
          <w:tab w:val="left" w:pos="4776"/>
        </w:tabs>
        <w:rPr>
          <w:b/>
        </w:rPr>
      </w:pPr>
      <w:r>
        <w:rPr>
          <w:b/>
        </w:rPr>
        <w:t xml:space="preserve">External </w:t>
      </w:r>
      <w:r w:rsidR="0082115B" w:rsidRPr="0082115B">
        <w:rPr>
          <w:b/>
        </w:rPr>
        <w:t>Confe</w:t>
      </w:r>
      <w:r w:rsidR="005667F3">
        <w:rPr>
          <w:b/>
        </w:rPr>
        <w:t>rences and Presentations</w:t>
      </w:r>
    </w:p>
    <w:p w14:paraId="730E6B27" w14:textId="77777777" w:rsidR="00E864CF" w:rsidRDefault="00E864CF" w:rsidP="00FD0FB0">
      <w:pPr>
        <w:tabs>
          <w:tab w:val="left" w:pos="4776"/>
        </w:tabs>
        <w:rPr>
          <w:b/>
        </w:rPr>
      </w:pPr>
    </w:p>
    <w:p w14:paraId="0813CBC8" w14:textId="784206D4" w:rsidR="009E0ABC" w:rsidRDefault="009E0ABC" w:rsidP="00C533FA">
      <w:pPr>
        <w:tabs>
          <w:tab w:val="left" w:pos="4776"/>
        </w:tabs>
        <w:rPr>
          <w:bCs/>
        </w:rPr>
      </w:pPr>
      <w:r>
        <w:rPr>
          <w:bCs/>
        </w:rPr>
        <w:t xml:space="preserve">Commentator, Conference on Democratic and Legal Regression in the Americas, </w:t>
      </w:r>
      <w:r w:rsidR="00610F7A">
        <w:rPr>
          <w:bCs/>
        </w:rPr>
        <w:t>Georgetown Americas Institute &amp; Center for Latin American Studies</w:t>
      </w:r>
      <w:r w:rsidR="00EC668D">
        <w:rPr>
          <w:bCs/>
        </w:rPr>
        <w:t>, Georgetown University,</w:t>
      </w:r>
      <w:r w:rsidR="005D596F">
        <w:rPr>
          <w:bCs/>
        </w:rPr>
        <w:t xml:space="preserve"> Washington, DC,</w:t>
      </w:r>
      <w:r w:rsidR="00EC668D">
        <w:rPr>
          <w:bCs/>
        </w:rPr>
        <w:t xml:space="preserve"> Nov. 6, 2025.</w:t>
      </w:r>
    </w:p>
    <w:p w14:paraId="7F720462" w14:textId="77777777" w:rsidR="00D945DD" w:rsidRPr="00D945DD" w:rsidRDefault="00D945DD" w:rsidP="00D945DD">
      <w:pPr>
        <w:tabs>
          <w:tab w:val="left" w:pos="4776"/>
        </w:tabs>
        <w:rPr>
          <w:bCs/>
        </w:rPr>
      </w:pPr>
    </w:p>
    <w:p w14:paraId="541F0E99" w14:textId="77777777" w:rsidR="00D945DD" w:rsidRPr="00D945DD" w:rsidRDefault="00D945DD" w:rsidP="00D945DD">
      <w:pPr>
        <w:tabs>
          <w:tab w:val="left" w:pos="4776"/>
        </w:tabs>
        <w:rPr>
          <w:bCs/>
        </w:rPr>
      </w:pPr>
      <w:r w:rsidRPr="00D945DD">
        <w:rPr>
          <w:bCs/>
        </w:rPr>
        <w:t xml:space="preserve">Commentator, Book Workshop on </w:t>
      </w:r>
      <w:r w:rsidRPr="00D945DD">
        <w:rPr>
          <w:bCs/>
          <w:i/>
          <w:iCs/>
        </w:rPr>
        <w:t xml:space="preserve">Costs of Court Curbing </w:t>
      </w:r>
      <w:r w:rsidRPr="00D945DD">
        <w:rPr>
          <w:bCs/>
        </w:rPr>
        <w:t>(by Amanda Driscoll &amp; Michael Nelson), Florida State University, Department of Political Science, Tallahassee, FL, Oct. 13, 2025.</w:t>
      </w:r>
    </w:p>
    <w:p w14:paraId="4D16D18E" w14:textId="77777777" w:rsidR="00D945DD" w:rsidRDefault="00D945DD" w:rsidP="00C533FA">
      <w:pPr>
        <w:tabs>
          <w:tab w:val="left" w:pos="4776"/>
        </w:tabs>
        <w:rPr>
          <w:bCs/>
        </w:rPr>
      </w:pPr>
    </w:p>
    <w:p w14:paraId="0D06ECAE" w14:textId="78F794DD" w:rsidR="00E864CF" w:rsidRDefault="00E864CF" w:rsidP="00C533FA">
      <w:pPr>
        <w:tabs>
          <w:tab w:val="left" w:pos="4776"/>
        </w:tabs>
        <w:rPr>
          <w:bCs/>
        </w:rPr>
      </w:pPr>
      <w:r w:rsidRPr="00AB3814">
        <w:rPr>
          <w:bCs/>
        </w:rPr>
        <w:t>“</w:t>
      </w:r>
      <w:r w:rsidR="00CB6FC9" w:rsidRPr="00AB3814">
        <w:rPr>
          <w:bCs/>
        </w:rPr>
        <w:t xml:space="preserve">Democratic Protection: Learning from the Global South,” </w:t>
      </w:r>
      <w:r w:rsidR="00C533FA" w:rsidRPr="00AB3814">
        <w:rPr>
          <w:bCs/>
        </w:rPr>
        <w:t xml:space="preserve">Constitutionalism in the Global South: Innovation, Hybridization and Adaptation, Universidad de </w:t>
      </w:r>
      <w:proofErr w:type="spellStart"/>
      <w:r w:rsidR="00C533FA" w:rsidRPr="00AB3814">
        <w:rPr>
          <w:bCs/>
        </w:rPr>
        <w:t>los</w:t>
      </w:r>
      <w:proofErr w:type="spellEnd"/>
      <w:r w:rsidR="00C533FA" w:rsidRPr="00AB3814">
        <w:rPr>
          <w:bCs/>
        </w:rPr>
        <w:t xml:space="preserve"> Andes School of Law, </w:t>
      </w:r>
      <w:r w:rsidR="007B0BF2" w:rsidRPr="007B0BF2">
        <w:rPr>
          <w:bCs/>
        </w:rPr>
        <w:t>Bogotá</w:t>
      </w:r>
      <w:r w:rsidR="00C533FA" w:rsidRPr="00AB3814">
        <w:rPr>
          <w:bCs/>
        </w:rPr>
        <w:t xml:space="preserve">, Colombia, </w:t>
      </w:r>
      <w:r w:rsidR="00AB3814" w:rsidRPr="00AB3814">
        <w:rPr>
          <w:bCs/>
        </w:rPr>
        <w:t>Oct. 1</w:t>
      </w:r>
      <w:r w:rsidR="00405A46">
        <w:rPr>
          <w:bCs/>
        </w:rPr>
        <w:t>0</w:t>
      </w:r>
      <w:r w:rsidR="00AB3814" w:rsidRPr="00AB3814">
        <w:rPr>
          <w:bCs/>
        </w:rPr>
        <w:t>, 2025.</w:t>
      </w:r>
    </w:p>
    <w:p w14:paraId="6FD30E66" w14:textId="77777777" w:rsidR="005D6F65" w:rsidRDefault="005D6F65" w:rsidP="00FD0FB0">
      <w:pPr>
        <w:tabs>
          <w:tab w:val="left" w:pos="4776"/>
        </w:tabs>
        <w:rPr>
          <w:b/>
        </w:rPr>
      </w:pPr>
    </w:p>
    <w:p w14:paraId="51419D82" w14:textId="0E7936F6" w:rsidR="00D0617E" w:rsidRDefault="008F1937" w:rsidP="00FD0FB0">
      <w:pPr>
        <w:tabs>
          <w:tab w:val="left" w:pos="4776"/>
        </w:tabs>
        <w:rPr>
          <w:bCs/>
        </w:rPr>
      </w:pPr>
      <w:r>
        <w:rPr>
          <w:bCs/>
        </w:rPr>
        <w:t xml:space="preserve">“Defensive Social Rights,” Seminar on Socioeconomic Rights and Democracy, </w:t>
      </w:r>
      <w:r w:rsidR="00BF2462">
        <w:rPr>
          <w:bCs/>
        </w:rPr>
        <w:t xml:space="preserve">Centro de </w:t>
      </w:r>
      <w:proofErr w:type="spellStart"/>
      <w:r w:rsidR="00BF2462">
        <w:rPr>
          <w:bCs/>
        </w:rPr>
        <w:t>Estudos</w:t>
      </w:r>
      <w:proofErr w:type="spellEnd"/>
      <w:r w:rsidR="00BF2462">
        <w:rPr>
          <w:bCs/>
        </w:rPr>
        <w:t xml:space="preserve"> </w:t>
      </w:r>
      <w:proofErr w:type="spellStart"/>
      <w:r w:rsidR="00BF2462">
        <w:rPr>
          <w:bCs/>
        </w:rPr>
        <w:t>Juridicos</w:t>
      </w:r>
      <w:proofErr w:type="spellEnd"/>
      <w:r w:rsidR="00BF2462">
        <w:rPr>
          <w:bCs/>
        </w:rPr>
        <w:t xml:space="preserve"> (CEJ), Brazilian Development Bank (BNDES), Rio de Janeiro, Brazil, </w:t>
      </w:r>
      <w:r w:rsidR="00D94FF6">
        <w:rPr>
          <w:bCs/>
        </w:rPr>
        <w:t>Jul. 31, 2025.</w:t>
      </w:r>
    </w:p>
    <w:p w14:paraId="243DF3D0" w14:textId="77777777" w:rsidR="00D0617E" w:rsidRDefault="00D0617E" w:rsidP="00FD0FB0">
      <w:pPr>
        <w:tabs>
          <w:tab w:val="left" w:pos="4776"/>
        </w:tabs>
        <w:rPr>
          <w:bCs/>
        </w:rPr>
      </w:pPr>
    </w:p>
    <w:p w14:paraId="466EEA4C" w14:textId="5D44675B" w:rsidR="00747ACD" w:rsidRDefault="00747ACD" w:rsidP="00FD0FB0">
      <w:pPr>
        <w:tabs>
          <w:tab w:val="left" w:pos="4776"/>
        </w:tabs>
        <w:rPr>
          <w:bCs/>
        </w:rPr>
      </w:pPr>
      <w:r>
        <w:rPr>
          <w:bCs/>
        </w:rPr>
        <w:lastRenderedPageBreak/>
        <w:t xml:space="preserve">Discussant, </w:t>
      </w:r>
      <w:r w:rsidR="00A847BB">
        <w:rPr>
          <w:bCs/>
        </w:rPr>
        <w:t>Panel on Constitutional Failures</w:t>
      </w:r>
      <w:r w:rsidR="00D0617E">
        <w:rPr>
          <w:bCs/>
        </w:rPr>
        <w:t xml:space="preserve"> (Constitution-Making Interest Group Panel)</w:t>
      </w:r>
      <w:r w:rsidR="00A847BB">
        <w:rPr>
          <w:bCs/>
        </w:rPr>
        <w:t>, ICON-S Annual Conference, Brasilia, Brazil, Jul. 29, 2025.</w:t>
      </w:r>
    </w:p>
    <w:p w14:paraId="4F598CE6" w14:textId="77777777" w:rsidR="00747ACD" w:rsidRDefault="00747ACD" w:rsidP="00FD0FB0">
      <w:pPr>
        <w:tabs>
          <w:tab w:val="left" w:pos="4776"/>
        </w:tabs>
        <w:rPr>
          <w:bCs/>
        </w:rPr>
      </w:pPr>
    </w:p>
    <w:p w14:paraId="1E38C596" w14:textId="281F2EF7" w:rsidR="00075161" w:rsidRPr="00747ACD" w:rsidRDefault="00747ACD" w:rsidP="00FD0FB0">
      <w:pPr>
        <w:tabs>
          <w:tab w:val="left" w:pos="4776"/>
        </w:tabs>
        <w:rPr>
          <w:bCs/>
        </w:rPr>
      </w:pPr>
      <w:r>
        <w:rPr>
          <w:bCs/>
        </w:rPr>
        <w:t>Chair/Discussant, Panel on Abusive Constitutional Borrowing in Brazil, ICON-S Annual Conference, Brasilia, Brazil, Jul. 29, 2025</w:t>
      </w:r>
    </w:p>
    <w:p w14:paraId="1F67B2B3" w14:textId="77777777" w:rsidR="00357F2C" w:rsidRDefault="00357F2C" w:rsidP="00FD0FB0">
      <w:pPr>
        <w:tabs>
          <w:tab w:val="left" w:pos="4776"/>
        </w:tabs>
        <w:rPr>
          <w:bCs/>
        </w:rPr>
      </w:pPr>
    </w:p>
    <w:p w14:paraId="5F92C43A" w14:textId="314E1965" w:rsidR="00357F2C" w:rsidRDefault="00075161" w:rsidP="00FD0FB0">
      <w:pPr>
        <w:tabs>
          <w:tab w:val="left" w:pos="4776"/>
        </w:tabs>
        <w:rPr>
          <w:bCs/>
        </w:rPr>
      </w:pPr>
      <w:r>
        <w:rPr>
          <w:bCs/>
        </w:rPr>
        <w:t>“</w:t>
      </w:r>
      <w:r w:rsidR="00357F2C">
        <w:rPr>
          <w:bCs/>
        </w:rPr>
        <w:t>Constitutional Abuse Proofing? Democratic Design and Resilience,</w:t>
      </w:r>
      <w:r>
        <w:rPr>
          <w:bCs/>
        </w:rPr>
        <w:t xml:space="preserve">” Panel on </w:t>
      </w:r>
      <w:r w:rsidRPr="00075161">
        <w:rPr>
          <w:bCs/>
        </w:rPr>
        <w:t>Constitutional Abuse Proofing? Democratic Design &amp; Resilience</w:t>
      </w:r>
      <w:r>
        <w:rPr>
          <w:bCs/>
        </w:rPr>
        <w:t>,</w:t>
      </w:r>
      <w:r w:rsidR="00357F2C">
        <w:rPr>
          <w:bCs/>
        </w:rPr>
        <w:t xml:space="preserve"> </w:t>
      </w:r>
      <w:r>
        <w:rPr>
          <w:bCs/>
        </w:rPr>
        <w:t>ICON-S Annual Conference, Brasilia, Brazil, Jul. 29, 2025</w:t>
      </w:r>
    </w:p>
    <w:p w14:paraId="4696D4FF" w14:textId="77777777" w:rsidR="00357F2C" w:rsidRDefault="00357F2C" w:rsidP="00FD0FB0">
      <w:pPr>
        <w:tabs>
          <w:tab w:val="left" w:pos="4776"/>
        </w:tabs>
        <w:rPr>
          <w:bCs/>
        </w:rPr>
      </w:pPr>
    </w:p>
    <w:p w14:paraId="292F0485" w14:textId="5988243C" w:rsidR="00E30476" w:rsidRDefault="00357F2C" w:rsidP="00FD0FB0">
      <w:pPr>
        <w:tabs>
          <w:tab w:val="left" w:pos="4776"/>
        </w:tabs>
        <w:rPr>
          <w:bCs/>
        </w:rPr>
      </w:pPr>
      <w:r>
        <w:rPr>
          <w:bCs/>
        </w:rPr>
        <w:t>Discussant</w:t>
      </w:r>
      <w:r w:rsidR="00E30476">
        <w:rPr>
          <w:bCs/>
        </w:rPr>
        <w:t xml:space="preserve">, “Academic Freedom Under Pressure: Populism, Politics, and Public Discourse,” ICON-S Annual Conference, </w:t>
      </w:r>
      <w:r>
        <w:rPr>
          <w:bCs/>
        </w:rPr>
        <w:t>Brasilia, Brazil, Jul. 28, 2025</w:t>
      </w:r>
    </w:p>
    <w:p w14:paraId="568D559F" w14:textId="77777777" w:rsidR="00E30476" w:rsidRDefault="00E30476" w:rsidP="00FD0FB0">
      <w:pPr>
        <w:tabs>
          <w:tab w:val="left" w:pos="4776"/>
        </w:tabs>
        <w:rPr>
          <w:bCs/>
        </w:rPr>
      </w:pPr>
    </w:p>
    <w:p w14:paraId="39BD5ACC" w14:textId="0BCD1AE4" w:rsidR="00813D39" w:rsidRDefault="0068588C" w:rsidP="00FD0FB0">
      <w:pPr>
        <w:tabs>
          <w:tab w:val="left" w:pos="4776"/>
        </w:tabs>
        <w:rPr>
          <w:bCs/>
        </w:rPr>
      </w:pPr>
      <w:r>
        <w:rPr>
          <w:bCs/>
        </w:rPr>
        <w:t>“</w:t>
      </w:r>
      <w:r w:rsidR="0099141E">
        <w:rPr>
          <w:bCs/>
        </w:rPr>
        <w:t xml:space="preserve">Constitutions and Abusive Electoral Regulation,” Book Roundtable – The Entrenchment of Democracy: The Comparative Constitutional Design of Elections, Parties and Voting, ICON-S Annual Conference, Brasilia, Brazil, </w:t>
      </w:r>
      <w:r w:rsidR="00E30476">
        <w:rPr>
          <w:bCs/>
        </w:rPr>
        <w:t>Jul. 28, 2025</w:t>
      </w:r>
    </w:p>
    <w:p w14:paraId="3477F39F" w14:textId="77777777" w:rsidR="00813D39" w:rsidRDefault="00813D39" w:rsidP="00FD0FB0">
      <w:pPr>
        <w:tabs>
          <w:tab w:val="left" w:pos="4776"/>
        </w:tabs>
        <w:rPr>
          <w:bCs/>
        </w:rPr>
      </w:pPr>
    </w:p>
    <w:p w14:paraId="7B70DB51" w14:textId="7C692D54" w:rsidR="00A32220" w:rsidRDefault="00A32220" w:rsidP="00FD0FB0">
      <w:pPr>
        <w:tabs>
          <w:tab w:val="left" w:pos="4776"/>
        </w:tabs>
        <w:rPr>
          <w:bCs/>
        </w:rPr>
      </w:pPr>
      <w:r>
        <w:rPr>
          <w:bCs/>
        </w:rPr>
        <w:t xml:space="preserve">“Comparative Emergency Powers,” </w:t>
      </w:r>
      <w:r w:rsidR="00611422">
        <w:rPr>
          <w:bCs/>
        </w:rPr>
        <w:t xml:space="preserve">Guest Lecture, </w:t>
      </w:r>
      <w:r w:rsidR="00EB3DDF">
        <w:rPr>
          <w:bCs/>
        </w:rPr>
        <w:t xml:space="preserve">St. Thomas University </w:t>
      </w:r>
      <w:r w:rsidR="00CA38C4">
        <w:rPr>
          <w:bCs/>
        </w:rPr>
        <w:t xml:space="preserve">Benjamin L. Crump School of Law Summer in Spain, </w:t>
      </w:r>
      <w:r w:rsidR="00611422">
        <w:rPr>
          <w:bCs/>
        </w:rPr>
        <w:t>Ju</w:t>
      </w:r>
      <w:r w:rsidR="00813D39">
        <w:rPr>
          <w:bCs/>
        </w:rPr>
        <w:t>n.</w:t>
      </w:r>
      <w:r w:rsidR="00611422">
        <w:rPr>
          <w:bCs/>
        </w:rPr>
        <w:t xml:space="preserve"> 17, 2025, San Lorenzo de El Escorial, Spain</w:t>
      </w:r>
    </w:p>
    <w:p w14:paraId="505C20E4" w14:textId="77777777" w:rsidR="00A32220" w:rsidRDefault="00A32220" w:rsidP="00FD0FB0">
      <w:pPr>
        <w:tabs>
          <w:tab w:val="left" w:pos="4776"/>
        </w:tabs>
        <w:rPr>
          <w:bCs/>
        </w:rPr>
      </w:pPr>
    </w:p>
    <w:p w14:paraId="34F4D31B" w14:textId="339AAFEF" w:rsidR="005D6F65" w:rsidRPr="00C63DEC" w:rsidRDefault="005D6F65" w:rsidP="00FD0FB0">
      <w:pPr>
        <w:tabs>
          <w:tab w:val="left" w:pos="4776"/>
        </w:tabs>
        <w:rPr>
          <w:bCs/>
        </w:rPr>
      </w:pPr>
      <w:r w:rsidRPr="00C63DEC">
        <w:rPr>
          <w:bCs/>
        </w:rPr>
        <w:t xml:space="preserve">“Authoritarian Populism and the Use of Law to Erode Democracy,” </w:t>
      </w:r>
      <w:r w:rsidR="00C63DEC" w:rsidRPr="00C63DEC">
        <w:rPr>
          <w:bCs/>
        </w:rPr>
        <w:t xml:space="preserve">Conference on Defending Democracy: A Comparative Perspective, Dean Rusk International Law Center, University of Georgia School of Law, Feb. 21, 2025. </w:t>
      </w:r>
    </w:p>
    <w:p w14:paraId="4449061C" w14:textId="77777777" w:rsidR="00383370" w:rsidRDefault="00383370" w:rsidP="00FD0FB0">
      <w:pPr>
        <w:tabs>
          <w:tab w:val="left" w:pos="4776"/>
        </w:tabs>
        <w:rPr>
          <w:b/>
        </w:rPr>
      </w:pPr>
    </w:p>
    <w:p w14:paraId="3C272BE4" w14:textId="2AC6B9A0" w:rsidR="003C710B" w:rsidRDefault="003C710B" w:rsidP="00FD0FB0">
      <w:pPr>
        <w:tabs>
          <w:tab w:val="left" w:pos="4776"/>
        </w:tabs>
        <w:rPr>
          <w:bCs/>
        </w:rPr>
      </w:pPr>
      <w:r>
        <w:rPr>
          <w:bCs/>
        </w:rPr>
        <w:t>“</w:t>
      </w:r>
      <w:r w:rsidR="00073E98" w:rsidRPr="00073E98">
        <w:rPr>
          <w:bCs/>
        </w:rPr>
        <w:t>Authoritarian Populism and the Use of Law to Erode Democracy</w:t>
      </w:r>
      <w:r w:rsidR="00073E98">
        <w:rPr>
          <w:bCs/>
        </w:rPr>
        <w:t xml:space="preserve">,” </w:t>
      </w:r>
      <w:r w:rsidR="0020540E">
        <w:rPr>
          <w:bCs/>
        </w:rPr>
        <w:t xml:space="preserve">Oxford Handbook of law and Authoritarianism Workshop, Columbia Law School, New York, NY, Jan. 24, 2025. </w:t>
      </w:r>
    </w:p>
    <w:p w14:paraId="32079523" w14:textId="77777777" w:rsidR="003C710B" w:rsidRDefault="003C710B" w:rsidP="00FD0FB0">
      <w:pPr>
        <w:tabs>
          <w:tab w:val="left" w:pos="4776"/>
        </w:tabs>
        <w:rPr>
          <w:bCs/>
        </w:rPr>
      </w:pPr>
    </w:p>
    <w:p w14:paraId="213967B2" w14:textId="3A8BC6AB" w:rsidR="00C0110F" w:rsidRDefault="00C0110F" w:rsidP="00FD0FB0">
      <w:pPr>
        <w:tabs>
          <w:tab w:val="left" w:pos="4776"/>
        </w:tabs>
        <w:rPr>
          <w:bCs/>
        </w:rPr>
      </w:pPr>
      <w:r>
        <w:rPr>
          <w:bCs/>
        </w:rPr>
        <w:t xml:space="preserve">Discussant, Book Roundtable on </w:t>
      </w:r>
      <w:r w:rsidR="0043443D" w:rsidRPr="003C710B">
        <w:rPr>
          <w:bCs/>
          <w:i/>
          <w:iCs/>
        </w:rPr>
        <w:t>Deference in Human Rights Adjudication</w:t>
      </w:r>
      <w:r w:rsidR="0043443D">
        <w:rPr>
          <w:bCs/>
        </w:rPr>
        <w:t xml:space="preserve"> (</w:t>
      </w:r>
      <w:r w:rsidR="00B77D9B">
        <w:rPr>
          <w:bCs/>
        </w:rPr>
        <w:t xml:space="preserve">Cora Chan), Columbia </w:t>
      </w:r>
      <w:r w:rsidR="00FF4306">
        <w:rPr>
          <w:bCs/>
        </w:rPr>
        <w:t>Law School</w:t>
      </w:r>
      <w:r w:rsidR="00B77D9B">
        <w:rPr>
          <w:bCs/>
        </w:rPr>
        <w:t>, New York, NY, Jan. 23, 2025 (participated virtually)</w:t>
      </w:r>
    </w:p>
    <w:p w14:paraId="20F95309" w14:textId="77777777" w:rsidR="00C0110F" w:rsidRDefault="00C0110F" w:rsidP="00FD0FB0">
      <w:pPr>
        <w:tabs>
          <w:tab w:val="left" w:pos="4776"/>
        </w:tabs>
        <w:rPr>
          <w:bCs/>
        </w:rPr>
      </w:pPr>
    </w:p>
    <w:p w14:paraId="6F3D4B4C" w14:textId="324BCCB7" w:rsidR="009D75EC" w:rsidRPr="006875BD" w:rsidRDefault="006875BD" w:rsidP="00FD0FB0">
      <w:pPr>
        <w:tabs>
          <w:tab w:val="left" w:pos="4776"/>
        </w:tabs>
        <w:rPr>
          <w:bCs/>
        </w:rPr>
      </w:pPr>
      <w:r>
        <w:rPr>
          <w:bCs/>
        </w:rPr>
        <w:t>“</w:t>
      </w:r>
      <w:r w:rsidR="00393ABA" w:rsidRPr="006875BD">
        <w:rPr>
          <w:bCs/>
        </w:rPr>
        <w:t>Keynote Address</w:t>
      </w:r>
      <w:r w:rsidR="009A441E" w:rsidRPr="006875BD">
        <w:rPr>
          <w:bCs/>
        </w:rPr>
        <w:t xml:space="preserve">: </w:t>
      </w:r>
      <w:proofErr w:type="spellStart"/>
      <w:r w:rsidR="009A441E" w:rsidRPr="006875BD">
        <w:rPr>
          <w:bCs/>
        </w:rPr>
        <w:t>Revisión</w:t>
      </w:r>
      <w:proofErr w:type="spellEnd"/>
      <w:r w:rsidR="009A441E" w:rsidRPr="006875BD">
        <w:rPr>
          <w:bCs/>
        </w:rPr>
        <w:t xml:space="preserve"> judicial </w:t>
      </w:r>
      <w:proofErr w:type="spellStart"/>
      <w:r w:rsidR="009A441E" w:rsidRPr="006875BD">
        <w:rPr>
          <w:bCs/>
        </w:rPr>
        <w:t>abusiva</w:t>
      </w:r>
      <w:proofErr w:type="spellEnd"/>
      <w:r w:rsidR="009A441E" w:rsidRPr="006875BD">
        <w:rPr>
          <w:bCs/>
        </w:rPr>
        <w:t xml:space="preserve">: </w:t>
      </w:r>
      <w:proofErr w:type="spellStart"/>
      <w:r w:rsidR="009A441E" w:rsidRPr="006875BD">
        <w:rPr>
          <w:bCs/>
        </w:rPr>
        <w:t>impacto</w:t>
      </w:r>
      <w:proofErr w:type="spellEnd"/>
      <w:r w:rsidR="009A441E" w:rsidRPr="006875BD">
        <w:rPr>
          <w:bCs/>
        </w:rPr>
        <w:t xml:space="preserve"> de </w:t>
      </w:r>
      <w:proofErr w:type="spellStart"/>
      <w:r w:rsidR="009A441E" w:rsidRPr="006875BD">
        <w:rPr>
          <w:bCs/>
        </w:rPr>
        <w:t>los</w:t>
      </w:r>
      <w:proofErr w:type="spellEnd"/>
      <w:r w:rsidR="009A441E" w:rsidRPr="006875BD">
        <w:rPr>
          <w:bCs/>
        </w:rPr>
        <w:t xml:space="preserve"> </w:t>
      </w:r>
      <w:proofErr w:type="spellStart"/>
      <w:r w:rsidR="009A441E" w:rsidRPr="006875BD">
        <w:rPr>
          <w:bCs/>
        </w:rPr>
        <w:t>Tribunales</w:t>
      </w:r>
      <w:proofErr w:type="spellEnd"/>
      <w:r w:rsidR="009A441E" w:rsidRPr="006875BD">
        <w:rPr>
          <w:bCs/>
        </w:rPr>
        <w:t xml:space="preserve"> </w:t>
      </w:r>
      <w:proofErr w:type="spellStart"/>
      <w:r w:rsidR="009A441E" w:rsidRPr="006875BD">
        <w:rPr>
          <w:bCs/>
        </w:rPr>
        <w:t>Constitucionales</w:t>
      </w:r>
      <w:proofErr w:type="spellEnd"/>
      <w:r w:rsidR="009A441E" w:rsidRPr="006875BD">
        <w:rPr>
          <w:bCs/>
        </w:rPr>
        <w:t xml:space="preserve"> </w:t>
      </w:r>
      <w:proofErr w:type="spellStart"/>
      <w:r w:rsidR="009A441E" w:rsidRPr="006875BD">
        <w:rPr>
          <w:bCs/>
        </w:rPr>
        <w:t>sobre</w:t>
      </w:r>
      <w:proofErr w:type="spellEnd"/>
      <w:r w:rsidR="009A441E" w:rsidRPr="006875BD">
        <w:rPr>
          <w:bCs/>
        </w:rPr>
        <w:t xml:space="preserve"> la </w:t>
      </w:r>
      <w:proofErr w:type="spellStart"/>
      <w:r w:rsidR="009A441E" w:rsidRPr="006875BD">
        <w:rPr>
          <w:bCs/>
        </w:rPr>
        <w:t>democracia</w:t>
      </w:r>
      <w:proofErr w:type="spellEnd"/>
      <w:r w:rsidR="009A441E" w:rsidRPr="006875BD">
        <w:rPr>
          <w:bCs/>
        </w:rPr>
        <w:t>,</w:t>
      </w:r>
      <w:r>
        <w:rPr>
          <w:bCs/>
        </w:rPr>
        <w:t>”</w:t>
      </w:r>
      <w:r w:rsidR="009A441E" w:rsidRPr="006875BD">
        <w:rPr>
          <w:bCs/>
        </w:rPr>
        <w:t xml:space="preserve"> </w:t>
      </w:r>
      <w:r w:rsidR="00393ABA" w:rsidRPr="006875BD">
        <w:rPr>
          <w:bCs/>
        </w:rPr>
        <w:t xml:space="preserve">Conference on Democratic </w:t>
      </w:r>
      <w:proofErr w:type="spellStart"/>
      <w:r w:rsidR="00393ABA" w:rsidRPr="006875BD">
        <w:rPr>
          <w:bCs/>
        </w:rPr>
        <w:t>Erosión</w:t>
      </w:r>
      <w:proofErr w:type="spellEnd"/>
      <w:r w:rsidR="00393ABA" w:rsidRPr="006875BD">
        <w:rPr>
          <w:bCs/>
        </w:rPr>
        <w:t xml:space="preserve"> and Threat to Fundamental Rights in the Americas, </w:t>
      </w:r>
      <w:proofErr w:type="spellStart"/>
      <w:r w:rsidR="00393ABA" w:rsidRPr="006875BD">
        <w:rPr>
          <w:bCs/>
        </w:rPr>
        <w:t>Pontifica</w:t>
      </w:r>
      <w:proofErr w:type="spellEnd"/>
      <w:r w:rsidR="00393ABA" w:rsidRPr="006875BD">
        <w:rPr>
          <w:bCs/>
        </w:rPr>
        <w:t xml:space="preserve"> Universidad </w:t>
      </w:r>
      <w:proofErr w:type="spellStart"/>
      <w:r w:rsidRPr="006875BD">
        <w:rPr>
          <w:bCs/>
        </w:rPr>
        <w:t>Catolica</w:t>
      </w:r>
      <w:proofErr w:type="spellEnd"/>
      <w:r w:rsidRPr="006875BD">
        <w:rPr>
          <w:bCs/>
        </w:rPr>
        <w:t xml:space="preserve"> del Peru (PUCP), Lima, Peru, Sept. 27, 2024 (participated virtual</w:t>
      </w:r>
      <w:r>
        <w:rPr>
          <w:bCs/>
        </w:rPr>
        <w:t>ly</w:t>
      </w:r>
      <w:r w:rsidRPr="006875BD">
        <w:rPr>
          <w:bCs/>
        </w:rPr>
        <w:t xml:space="preserve">). </w:t>
      </w:r>
    </w:p>
    <w:p w14:paraId="1B41F974" w14:textId="77777777" w:rsidR="009D75EC" w:rsidRPr="006875BD" w:rsidRDefault="009D75EC" w:rsidP="00FD0FB0">
      <w:pPr>
        <w:tabs>
          <w:tab w:val="left" w:pos="4776"/>
        </w:tabs>
        <w:rPr>
          <w:bCs/>
        </w:rPr>
      </w:pPr>
    </w:p>
    <w:p w14:paraId="783143A0" w14:textId="1D7E8F08" w:rsidR="001E4517" w:rsidRDefault="009C6D49" w:rsidP="00FD0FB0">
      <w:pPr>
        <w:tabs>
          <w:tab w:val="left" w:pos="4776"/>
        </w:tabs>
        <w:rPr>
          <w:bCs/>
        </w:rPr>
      </w:pPr>
      <w:r>
        <w:rPr>
          <w:bCs/>
        </w:rPr>
        <w:t xml:space="preserve">Discussant, Book Roundtable on </w:t>
      </w:r>
      <w:proofErr w:type="spellStart"/>
      <w:r w:rsidR="006A2F98" w:rsidRPr="00FA3358">
        <w:rPr>
          <w:bCs/>
          <w:i/>
          <w:iCs/>
        </w:rPr>
        <w:t>Pandemocracy</w:t>
      </w:r>
      <w:proofErr w:type="spellEnd"/>
      <w:r w:rsidR="006A2F98" w:rsidRPr="00FA3358">
        <w:rPr>
          <w:bCs/>
          <w:i/>
          <w:iCs/>
        </w:rPr>
        <w:t xml:space="preserve"> in Latin America: Revisiting the Political and Constitutional Dimension of the Pandemic</w:t>
      </w:r>
      <w:r w:rsidR="006A2F98">
        <w:rPr>
          <w:bCs/>
        </w:rPr>
        <w:t xml:space="preserve">, IE University, Madrid, Spain, July 10, 2024. </w:t>
      </w:r>
    </w:p>
    <w:p w14:paraId="2E6CD967" w14:textId="77777777" w:rsidR="001E4517" w:rsidRDefault="001E4517" w:rsidP="00FD0FB0">
      <w:pPr>
        <w:tabs>
          <w:tab w:val="left" w:pos="4776"/>
        </w:tabs>
        <w:rPr>
          <w:bCs/>
        </w:rPr>
      </w:pPr>
    </w:p>
    <w:p w14:paraId="37740A85" w14:textId="14FC4EEF" w:rsidR="00047E44" w:rsidRDefault="00047E44" w:rsidP="00FD0FB0">
      <w:pPr>
        <w:tabs>
          <w:tab w:val="left" w:pos="4776"/>
        </w:tabs>
        <w:rPr>
          <w:bCs/>
        </w:rPr>
      </w:pPr>
      <w:r>
        <w:rPr>
          <w:bCs/>
        </w:rPr>
        <w:t>“</w:t>
      </w:r>
      <w:r w:rsidR="001E4517">
        <w:rPr>
          <w:bCs/>
        </w:rPr>
        <w:t xml:space="preserve">Transitional Norms in Constitutions,” </w:t>
      </w:r>
      <w:r w:rsidR="001E4517" w:rsidRPr="001E4517">
        <w:rPr>
          <w:bCs/>
        </w:rPr>
        <w:t>Annual Meeting of the International Association of Public Law (ICON-S), IE University, Madrid, Spain, July 9, 2024</w:t>
      </w:r>
    </w:p>
    <w:p w14:paraId="7E4EDC07" w14:textId="77777777" w:rsidR="00047E44" w:rsidRDefault="00047E44" w:rsidP="00FD0FB0">
      <w:pPr>
        <w:tabs>
          <w:tab w:val="left" w:pos="4776"/>
        </w:tabs>
        <w:rPr>
          <w:bCs/>
        </w:rPr>
      </w:pPr>
    </w:p>
    <w:p w14:paraId="02E1E3AF" w14:textId="62EA2C1C" w:rsidR="00470C1C" w:rsidRDefault="009C6D49" w:rsidP="00FD0FB0">
      <w:pPr>
        <w:tabs>
          <w:tab w:val="left" w:pos="4776"/>
        </w:tabs>
        <w:rPr>
          <w:bCs/>
        </w:rPr>
      </w:pPr>
      <w:r>
        <w:rPr>
          <w:bCs/>
        </w:rPr>
        <w:t>Discussant</w:t>
      </w:r>
      <w:r w:rsidR="00206A27">
        <w:rPr>
          <w:bCs/>
        </w:rPr>
        <w:t xml:space="preserve">, Book Roundtable on </w:t>
      </w:r>
      <w:r w:rsidR="006670C2" w:rsidRPr="006670C2">
        <w:rPr>
          <w:bCs/>
          <w:i/>
          <w:iCs/>
        </w:rPr>
        <w:t>Trust, Courts and Social Rights: A Trust-Based Framework for Social Rights Enforcement</w:t>
      </w:r>
      <w:r w:rsidR="006670C2" w:rsidRPr="006670C2">
        <w:rPr>
          <w:bCs/>
        </w:rPr>
        <w:t xml:space="preserve"> (</w:t>
      </w:r>
      <w:r w:rsidR="006670C2">
        <w:rPr>
          <w:bCs/>
        </w:rPr>
        <w:t xml:space="preserve">by </w:t>
      </w:r>
      <w:r w:rsidR="006670C2" w:rsidRPr="006670C2">
        <w:rPr>
          <w:bCs/>
        </w:rPr>
        <w:t>David Vitale)</w:t>
      </w:r>
      <w:r w:rsidR="006670C2">
        <w:rPr>
          <w:bCs/>
        </w:rPr>
        <w:t xml:space="preserve">, </w:t>
      </w:r>
      <w:r w:rsidR="004E38B4" w:rsidRPr="004E38B4">
        <w:rPr>
          <w:bCs/>
        </w:rPr>
        <w:t>Annual Meeting of the International Association of Public Law (ICON-S)</w:t>
      </w:r>
      <w:r w:rsidR="004E38B4">
        <w:rPr>
          <w:bCs/>
        </w:rPr>
        <w:t xml:space="preserve">, </w:t>
      </w:r>
      <w:r w:rsidR="00047E44">
        <w:rPr>
          <w:bCs/>
        </w:rPr>
        <w:t>IE University, Madrid, Spain, July 9, 2024</w:t>
      </w:r>
    </w:p>
    <w:p w14:paraId="26B47CFB" w14:textId="77777777" w:rsidR="00470C1C" w:rsidRDefault="00470C1C" w:rsidP="00FD0FB0">
      <w:pPr>
        <w:tabs>
          <w:tab w:val="left" w:pos="4776"/>
        </w:tabs>
        <w:rPr>
          <w:bCs/>
        </w:rPr>
      </w:pPr>
    </w:p>
    <w:p w14:paraId="153787EB" w14:textId="2EE873F0" w:rsidR="00FA389C" w:rsidRDefault="00FA389C" w:rsidP="00FD0FB0">
      <w:pPr>
        <w:tabs>
          <w:tab w:val="left" w:pos="4776"/>
        </w:tabs>
        <w:rPr>
          <w:bCs/>
        </w:rPr>
      </w:pPr>
      <w:r>
        <w:rPr>
          <w:bCs/>
        </w:rPr>
        <w:lastRenderedPageBreak/>
        <w:t>“</w:t>
      </w:r>
      <w:r w:rsidR="008D6C1D" w:rsidRPr="008D6C1D">
        <w:rPr>
          <w:bCs/>
        </w:rPr>
        <w:t>Independent Accountability Institutions in the United States</w:t>
      </w:r>
      <w:r w:rsidR="008D6C1D">
        <w:rPr>
          <w:bCs/>
        </w:rPr>
        <w:t xml:space="preserve">,” </w:t>
      </w:r>
      <w:r w:rsidR="008843EA" w:rsidRPr="008843EA">
        <w:rPr>
          <w:bCs/>
        </w:rPr>
        <w:t xml:space="preserve">Law and Society Association Annual Meeting, </w:t>
      </w:r>
      <w:r w:rsidR="008843EA">
        <w:rPr>
          <w:bCs/>
        </w:rPr>
        <w:t xml:space="preserve">Denver, Colorado, </w:t>
      </w:r>
      <w:r w:rsidR="007B2344">
        <w:rPr>
          <w:bCs/>
        </w:rPr>
        <w:t xml:space="preserve">June 6, 2024. </w:t>
      </w:r>
    </w:p>
    <w:p w14:paraId="78E5D3E1" w14:textId="77777777" w:rsidR="00FA389C" w:rsidRDefault="00FA389C" w:rsidP="00FD0FB0">
      <w:pPr>
        <w:tabs>
          <w:tab w:val="left" w:pos="4776"/>
        </w:tabs>
        <w:rPr>
          <w:bCs/>
        </w:rPr>
      </w:pPr>
    </w:p>
    <w:p w14:paraId="254127B0" w14:textId="0E65F7F3" w:rsidR="00BA44BE" w:rsidRDefault="00D470D2" w:rsidP="00FD0FB0">
      <w:pPr>
        <w:tabs>
          <w:tab w:val="left" w:pos="4776"/>
        </w:tabs>
        <w:rPr>
          <w:bCs/>
        </w:rPr>
      </w:pPr>
      <w:r>
        <w:rPr>
          <w:bCs/>
        </w:rPr>
        <w:t xml:space="preserve">“Utopian Constitutionalism” (with Rosalind Dixon), </w:t>
      </w:r>
      <w:r w:rsidR="00382F38">
        <w:rPr>
          <w:bCs/>
        </w:rPr>
        <w:t xml:space="preserve">Yale Workshop on the Future of Constitutionalism, Yale </w:t>
      </w:r>
      <w:r w:rsidR="0052612E">
        <w:rPr>
          <w:bCs/>
        </w:rPr>
        <w:t xml:space="preserve">Law School, New Haven, Connecticut, Jan. 19, 2024. </w:t>
      </w:r>
    </w:p>
    <w:p w14:paraId="39B9C72B" w14:textId="77777777" w:rsidR="00BA44BE" w:rsidRDefault="00BA44BE" w:rsidP="00FD0FB0">
      <w:pPr>
        <w:tabs>
          <w:tab w:val="left" w:pos="4776"/>
        </w:tabs>
        <w:rPr>
          <w:bCs/>
        </w:rPr>
      </w:pPr>
    </w:p>
    <w:p w14:paraId="4E70B37C" w14:textId="4F9C496D" w:rsidR="006F080F" w:rsidRDefault="006F080F" w:rsidP="00FD0FB0">
      <w:pPr>
        <w:tabs>
          <w:tab w:val="left" w:pos="4776"/>
        </w:tabs>
        <w:rPr>
          <w:bCs/>
        </w:rPr>
      </w:pPr>
      <w:r>
        <w:rPr>
          <w:bCs/>
        </w:rPr>
        <w:t>“</w:t>
      </w:r>
      <w:r w:rsidRPr="00BA44BE">
        <w:rPr>
          <w:bCs/>
          <w:i/>
          <w:iCs/>
        </w:rPr>
        <w:t>Dobbs</w:t>
      </w:r>
      <w:r>
        <w:rPr>
          <w:bCs/>
        </w:rPr>
        <w:t xml:space="preserve">, Democracy, and Dysfunction,” Faculty Workshop: </w:t>
      </w:r>
      <w:r w:rsidR="003B44AE">
        <w:rPr>
          <w:bCs/>
        </w:rPr>
        <w:t xml:space="preserve">William &amp; Mary School of Law, Williamsburg, Virginia, Oct. </w:t>
      </w:r>
      <w:r w:rsidR="00BA44BE">
        <w:rPr>
          <w:bCs/>
        </w:rPr>
        <w:t xml:space="preserve">26, 2023. </w:t>
      </w:r>
    </w:p>
    <w:p w14:paraId="432D517A" w14:textId="77777777" w:rsidR="00BA44BE" w:rsidRDefault="00BA44BE" w:rsidP="00FD0FB0">
      <w:pPr>
        <w:tabs>
          <w:tab w:val="left" w:pos="4776"/>
        </w:tabs>
        <w:rPr>
          <w:bCs/>
        </w:rPr>
      </w:pPr>
    </w:p>
    <w:p w14:paraId="4ED50264" w14:textId="2C39F68D" w:rsidR="00F1137D" w:rsidRDefault="000551A1" w:rsidP="00FD0FB0">
      <w:pPr>
        <w:tabs>
          <w:tab w:val="left" w:pos="4776"/>
        </w:tabs>
        <w:rPr>
          <w:bCs/>
        </w:rPr>
      </w:pPr>
      <w:r>
        <w:rPr>
          <w:bCs/>
        </w:rPr>
        <w:t>Keynote Address:</w:t>
      </w:r>
      <w:r w:rsidR="002C25F5">
        <w:rPr>
          <w:bCs/>
        </w:rPr>
        <w:t xml:space="preserve"> Courts and the Protection of Democracy</w:t>
      </w:r>
      <w:r w:rsidR="00814191">
        <w:rPr>
          <w:bCs/>
        </w:rPr>
        <w:t xml:space="preserve">, First Regional </w:t>
      </w:r>
      <w:r w:rsidR="000D387A">
        <w:rPr>
          <w:bCs/>
        </w:rPr>
        <w:t xml:space="preserve">Congress of the Colombian Caribbean Administrative Jurisdiction, Cartagena, Colombia, Oct. 12, 2023. </w:t>
      </w:r>
    </w:p>
    <w:p w14:paraId="0EA7398D" w14:textId="77777777" w:rsidR="00F1137D" w:rsidRDefault="00F1137D" w:rsidP="00FD0FB0">
      <w:pPr>
        <w:tabs>
          <w:tab w:val="left" w:pos="4776"/>
        </w:tabs>
        <w:rPr>
          <w:bCs/>
        </w:rPr>
      </w:pPr>
    </w:p>
    <w:p w14:paraId="785BD46E" w14:textId="6830696B" w:rsidR="00F1137D" w:rsidRDefault="00F1137D" w:rsidP="00FD0FB0">
      <w:pPr>
        <w:tabs>
          <w:tab w:val="left" w:pos="4776"/>
        </w:tabs>
        <w:rPr>
          <w:bCs/>
        </w:rPr>
      </w:pPr>
      <w:r>
        <w:rPr>
          <w:bCs/>
        </w:rPr>
        <w:t xml:space="preserve">Presenter, Panel on Constitutional </w:t>
      </w:r>
      <w:r w:rsidR="00A2272A">
        <w:rPr>
          <w:bCs/>
        </w:rPr>
        <w:t xml:space="preserve">Amendment and Democracy: Judicial Control and Legitimacy, ICON-S Colombia Annual Conference, </w:t>
      </w:r>
      <w:r w:rsidR="00D470D2">
        <w:rPr>
          <w:bCs/>
        </w:rPr>
        <w:t xml:space="preserve">University of Cartagena, </w:t>
      </w:r>
      <w:r w:rsidR="00A2272A">
        <w:rPr>
          <w:bCs/>
        </w:rPr>
        <w:t xml:space="preserve">Cartagena, Colombia, Oct. 12, 2023. </w:t>
      </w:r>
    </w:p>
    <w:p w14:paraId="78C4E94C" w14:textId="77777777" w:rsidR="006F080F" w:rsidRDefault="006F080F" w:rsidP="00FD0FB0">
      <w:pPr>
        <w:tabs>
          <w:tab w:val="left" w:pos="4776"/>
        </w:tabs>
        <w:rPr>
          <w:bCs/>
        </w:rPr>
      </w:pPr>
    </w:p>
    <w:p w14:paraId="49CBBD13" w14:textId="54A27DE7" w:rsidR="00EB3C61" w:rsidRDefault="00EB3C61" w:rsidP="00FD0FB0">
      <w:pPr>
        <w:tabs>
          <w:tab w:val="left" w:pos="4776"/>
        </w:tabs>
        <w:rPr>
          <w:bCs/>
        </w:rPr>
      </w:pPr>
      <w:r>
        <w:rPr>
          <w:bCs/>
        </w:rPr>
        <w:t>“</w:t>
      </w:r>
      <w:r w:rsidR="0007080E" w:rsidRPr="006F080F">
        <w:rPr>
          <w:bCs/>
          <w:i/>
          <w:iCs/>
        </w:rPr>
        <w:t>Dobbs</w:t>
      </w:r>
      <w:r w:rsidR="0007080E">
        <w:rPr>
          <w:bCs/>
        </w:rPr>
        <w:t xml:space="preserve">, Democracy, and Dysfunction,” </w:t>
      </w:r>
      <w:r w:rsidR="006F080F">
        <w:rPr>
          <w:bCs/>
        </w:rPr>
        <w:t xml:space="preserve">Faculty Workshop: Texas A&amp;M School of Law, Ft. Worth, Texas, Oct. 5, 2023. </w:t>
      </w:r>
    </w:p>
    <w:p w14:paraId="2353537D" w14:textId="77777777" w:rsidR="00EB3C61" w:rsidRDefault="00EB3C61" w:rsidP="00FD0FB0">
      <w:pPr>
        <w:tabs>
          <w:tab w:val="left" w:pos="4776"/>
        </w:tabs>
        <w:rPr>
          <w:bCs/>
        </w:rPr>
      </w:pPr>
    </w:p>
    <w:p w14:paraId="19F65DCE" w14:textId="28215F57" w:rsidR="001861EC" w:rsidRDefault="00EA75C2" w:rsidP="00FD0FB0">
      <w:pPr>
        <w:tabs>
          <w:tab w:val="left" w:pos="4776"/>
        </w:tabs>
        <w:rPr>
          <w:bCs/>
        </w:rPr>
      </w:pPr>
      <w:r>
        <w:rPr>
          <w:bCs/>
        </w:rPr>
        <w:t xml:space="preserve">“Transitional Norms in Constitutions,” Faculty Workshop: University of Miami School of Law, Miami, Florida, Sept. </w:t>
      </w:r>
      <w:r w:rsidR="00EB3C61">
        <w:rPr>
          <w:bCs/>
        </w:rPr>
        <w:t>28, 2023.</w:t>
      </w:r>
    </w:p>
    <w:p w14:paraId="1CDE5923" w14:textId="77777777" w:rsidR="001861EC" w:rsidRDefault="001861EC" w:rsidP="00FD0FB0">
      <w:pPr>
        <w:tabs>
          <w:tab w:val="left" w:pos="4776"/>
        </w:tabs>
        <w:rPr>
          <w:bCs/>
        </w:rPr>
      </w:pPr>
    </w:p>
    <w:p w14:paraId="7D224EAA" w14:textId="1B797085" w:rsidR="00C15054" w:rsidRDefault="00C15054" w:rsidP="00FD0FB0">
      <w:pPr>
        <w:tabs>
          <w:tab w:val="left" w:pos="4776"/>
        </w:tabs>
        <w:rPr>
          <w:bCs/>
        </w:rPr>
      </w:pPr>
      <w:r>
        <w:rPr>
          <w:bCs/>
        </w:rPr>
        <w:t xml:space="preserve">“Utopian Constitutionalism in Chile,” </w:t>
      </w:r>
      <w:r w:rsidR="00F47792">
        <w:rPr>
          <w:bCs/>
        </w:rPr>
        <w:t xml:space="preserve">Panel on </w:t>
      </w:r>
      <w:r w:rsidR="00F47792" w:rsidRPr="00F47792">
        <w:rPr>
          <w:bCs/>
        </w:rPr>
        <w:t>Constitutional (</w:t>
      </w:r>
      <w:r w:rsidR="00F47792">
        <w:rPr>
          <w:bCs/>
        </w:rPr>
        <w:t>N</w:t>
      </w:r>
      <w:r w:rsidR="00F47792" w:rsidRPr="00F47792">
        <w:rPr>
          <w:bCs/>
        </w:rPr>
        <w:t>on)</w:t>
      </w:r>
      <w:r w:rsidR="00F47792">
        <w:rPr>
          <w:bCs/>
        </w:rPr>
        <w:t>r</w:t>
      </w:r>
      <w:r w:rsidR="00F47792" w:rsidRPr="00F47792">
        <w:rPr>
          <w:bCs/>
        </w:rPr>
        <w:t xml:space="preserve">eform in Chile: </w:t>
      </w:r>
      <w:r w:rsidR="00F47792">
        <w:rPr>
          <w:bCs/>
        </w:rPr>
        <w:t>L</w:t>
      </w:r>
      <w:r w:rsidR="00F47792" w:rsidRPr="00F47792">
        <w:rPr>
          <w:bCs/>
        </w:rPr>
        <w:t xml:space="preserve">essons for </w:t>
      </w:r>
      <w:r w:rsidR="00F47792">
        <w:rPr>
          <w:bCs/>
        </w:rPr>
        <w:t>G</w:t>
      </w:r>
      <w:r w:rsidR="00F47792" w:rsidRPr="00F47792">
        <w:rPr>
          <w:bCs/>
        </w:rPr>
        <w:t xml:space="preserve">lobal </w:t>
      </w:r>
      <w:r w:rsidR="00F47792">
        <w:rPr>
          <w:bCs/>
        </w:rPr>
        <w:t>C</w:t>
      </w:r>
      <w:r w:rsidR="00F47792" w:rsidRPr="00F47792">
        <w:rPr>
          <w:bCs/>
        </w:rPr>
        <w:t>onstitutionalism</w:t>
      </w:r>
      <w:r w:rsidR="00F47792">
        <w:rPr>
          <w:bCs/>
        </w:rPr>
        <w:t xml:space="preserve">, </w:t>
      </w:r>
      <w:r w:rsidR="00F47792" w:rsidRPr="00F47792">
        <w:rPr>
          <w:bCs/>
        </w:rPr>
        <w:t xml:space="preserve">Annual Meeting of the International Association of Public Law (ICON-S), </w:t>
      </w:r>
      <w:r w:rsidR="00F47792">
        <w:rPr>
          <w:bCs/>
        </w:rPr>
        <w:t xml:space="preserve">Wellington, New Zealand, </w:t>
      </w:r>
      <w:r w:rsidR="00F47792" w:rsidRPr="00F47792">
        <w:rPr>
          <w:bCs/>
        </w:rPr>
        <w:t xml:space="preserve">Jul. </w:t>
      </w:r>
      <w:r w:rsidR="00967FC5">
        <w:rPr>
          <w:bCs/>
        </w:rPr>
        <w:t>4</w:t>
      </w:r>
      <w:r w:rsidR="00F47792" w:rsidRPr="00F47792">
        <w:rPr>
          <w:bCs/>
        </w:rPr>
        <w:t>, 202</w:t>
      </w:r>
      <w:r w:rsidR="00F47792">
        <w:rPr>
          <w:bCs/>
        </w:rPr>
        <w:t>3</w:t>
      </w:r>
      <w:r w:rsidR="00967FC5">
        <w:rPr>
          <w:bCs/>
        </w:rPr>
        <w:t xml:space="preserve"> (with Rosalind Dixon)</w:t>
      </w:r>
      <w:r w:rsidR="00F47792" w:rsidRPr="00F47792">
        <w:rPr>
          <w:bCs/>
        </w:rPr>
        <w:t xml:space="preserve"> (virtual – via zoom).</w:t>
      </w:r>
    </w:p>
    <w:p w14:paraId="74591A18" w14:textId="77777777" w:rsidR="00C15054" w:rsidRDefault="00C15054" w:rsidP="00FD0FB0">
      <w:pPr>
        <w:tabs>
          <w:tab w:val="left" w:pos="4776"/>
        </w:tabs>
        <w:rPr>
          <w:bCs/>
        </w:rPr>
      </w:pPr>
    </w:p>
    <w:p w14:paraId="1264D93A" w14:textId="2830D49C" w:rsidR="003F4496" w:rsidRDefault="003F4496" w:rsidP="00FD0FB0">
      <w:pPr>
        <w:tabs>
          <w:tab w:val="left" w:pos="4776"/>
        </w:tabs>
        <w:rPr>
          <w:bCs/>
        </w:rPr>
      </w:pPr>
      <w:r>
        <w:rPr>
          <w:bCs/>
        </w:rPr>
        <w:t xml:space="preserve">“The Role of Judges in Strengthening Democracy,” </w:t>
      </w:r>
      <w:r w:rsidR="00074358">
        <w:rPr>
          <w:bCs/>
        </w:rPr>
        <w:t>Judicial Training School</w:t>
      </w:r>
      <w:r w:rsidR="005A2F51">
        <w:rPr>
          <w:bCs/>
        </w:rPr>
        <w:t xml:space="preserve"> of the 3</w:t>
      </w:r>
      <w:r w:rsidR="005A2F51" w:rsidRPr="005A2F51">
        <w:rPr>
          <w:bCs/>
          <w:vertAlign w:val="superscript"/>
        </w:rPr>
        <w:t>rd</w:t>
      </w:r>
      <w:r w:rsidR="005A2F51">
        <w:rPr>
          <w:bCs/>
        </w:rPr>
        <w:t xml:space="preserve"> Region</w:t>
      </w:r>
      <w:r w:rsidR="00074358">
        <w:rPr>
          <w:bCs/>
        </w:rPr>
        <w:t xml:space="preserve"> (EMAG), Sao Paulo, Brazil, </w:t>
      </w:r>
      <w:r w:rsidR="005A2F51">
        <w:rPr>
          <w:bCs/>
        </w:rPr>
        <w:t xml:space="preserve">June 27, 2023. </w:t>
      </w:r>
    </w:p>
    <w:p w14:paraId="6AB26693" w14:textId="77777777" w:rsidR="003F4496" w:rsidRDefault="003F4496" w:rsidP="00FD0FB0">
      <w:pPr>
        <w:tabs>
          <w:tab w:val="left" w:pos="4776"/>
        </w:tabs>
        <w:rPr>
          <w:bCs/>
        </w:rPr>
      </w:pPr>
    </w:p>
    <w:p w14:paraId="214EB21C" w14:textId="5F22A2CA" w:rsidR="007B6D2E" w:rsidRDefault="003F4496" w:rsidP="00FD0FB0">
      <w:pPr>
        <w:tabs>
          <w:tab w:val="left" w:pos="4776"/>
        </w:tabs>
        <w:rPr>
          <w:bCs/>
        </w:rPr>
      </w:pPr>
      <w:r>
        <w:rPr>
          <w:bCs/>
        </w:rPr>
        <w:t>“</w:t>
      </w:r>
      <w:r w:rsidR="00EF6D9C">
        <w:rPr>
          <w:bCs/>
        </w:rPr>
        <w:t>Utopian Constitutionalism in Chile,</w:t>
      </w:r>
      <w:r>
        <w:rPr>
          <w:bCs/>
        </w:rPr>
        <w:t>”</w:t>
      </w:r>
      <w:r w:rsidR="00EF6D9C">
        <w:rPr>
          <w:bCs/>
        </w:rPr>
        <w:t xml:space="preserve"> Seminar on the </w:t>
      </w:r>
      <w:r w:rsidR="001E27CB">
        <w:rPr>
          <w:bCs/>
        </w:rPr>
        <w:t xml:space="preserve">Chilean Constitutional Process, 2020-2022: Reflections on the Causes and Consequences of its Failure, </w:t>
      </w:r>
      <w:r w:rsidR="0095430D">
        <w:rPr>
          <w:bCs/>
        </w:rPr>
        <w:t xml:space="preserve">Pontificia </w:t>
      </w:r>
      <w:r w:rsidR="001E27CB">
        <w:rPr>
          <w:bCs/>
        </w:rPr>
        <w:t xml:space="preserve">Universidad </w:t>
      </w:r>
      <w:proofErr w:type="spellStart"/>
      <w:r w:rsidR="009144DC">
        <w:rPr>
          <w:bCs/>
        </w:rPr>
        <w:t>Cat</w:t>
      </w:r>
      <w:r w:rsidR="00FC13E1">
        <w:rPr>
          <w:bCs/>
        </w:rPr>
        <w:t>o</w:t>
      </w:r>
      <w:r w:rsidR="009144DC">
        <w:rPr>
          <w:bCs/>
        </w:rPr>
        <w:t>lica</w:t>
      </w:r>
      <w:proofErr w:type="spellEnd"/>
      <w:r w:rsidR="009144DC">
        <w:rPr>
          <w:bCs/>
        </w:rPr>
        <w:t xml:space="preserve"> de Chile, Santiago, Chile, June 22, 2023. </w:t>
      </w:r>
    </w:p>
    <w:p w14:paraId="01243D5A" w14:textId="77777777" w:rsidR="007B6D2E" w:rsidRDefault="007B6D2E" w:rsidP="00FD0FB0">
      <w:pPr>
        <w:tabs>
          <w:tab w:val="left" w:pos="4776"/>
        </w:tabs>
        <w:rPr>
          <w:bCs/>
        </w:rPr>
      </w:pPr>
    </w:p>
    <w:p w14:paraId="7B73981C" w14:textId="63139411" w:rsidR="00383370" w:rsidRPr="007B6D2E" w:rsidRDefault="004D45D4" w:rsidP="00FD0FB0">
      <w:pPr>
        <w:tabs>
          <w:tab w:val="left" w:pos="4776"/>
        </w:tabs>
        <w:rPr>
          <w:bCs/>
        </w:rPr>
      </w:pPr>
      <w:r w:rsidRPr="007B6D2E">
        <w:rPr>
          <w:bCs/>
        </w:rPr>
        <w:t xml:space="preserve">Commentator, Sub-Commission 4: Economic, Social, Cultural, and Environmental Rights, </w:t>
      </w:r>
      <w:r w:rsidR="00521E1F" w:rsidRPr="007B6D2E">
        <w:rPr>
          <w:bCs/>
        </w:rPr>
        <w:t xml:space="preserve">Seminar on the Chilean Constitutional Process: Comparative Discussion on the </w:t>
      </w:r>
      <w:r w:rsidR="00CE4DA3" w:rsidRPr="007B6D2E">
        <w:rPr>
          <w:bCs/>
        </w:rPr>
        <w:t>Draft (</w:t>
      </w:r>
      <w:proofErr w:type="spellStart"/>
      <w:r w:rsidR="00CE4DA3" w:rsidRPr="007B6D2E">
        <w:rPr>
          <w:bCs/>
          <w:i/>
          <w:iCs/>
        </w:rPr>
        <w:t>Anteproyecto</w:t>
      </w:r>
      <w:proofErr w:type="spellEnd"/>
      <w:r w:rsidR="00CE4DA3" w:rsidRPr="007B6D2E">
        <w:rPr>
          <w:bCs/>
        </w:rPr>
        <w:t xml:space="preserve">), Centro de </w:t>
      </w:r>
      <w:proofErr w:type="spellStart"/>
      <w:r w:rsidR="00CE4DA3" w:rsidRPr="007B6D2E">
        <w:rPr>
          <w:bCs/>
        </w:rPr>
        <w:t>Estudios</w:t>
      </w:r>
      <w:proofErr w:type="spellEnd"/>
      <w:r w:rsidR="00CE4DA3" w:rsidRPr="007B6D2E">
        <w:rPr>
          <w:bCs/>
        </w:rPr>
        <w:t xml:space="preserve"> </w:t>
      </w:r>
      <w:proofErr w:type="spellStart"/>
      <w:r w:rsidR="00CE4DA3" w:rsidRPr="007B6D2E">
        <w:rPr>
          <w:bCs/>
        </w:rPr>
        <w:t>Publicos</w:t>
      </w:r>
      <w:proofErr w:type="spellEnd"/>
      <w:r w:rsidR="00CE4DA3" w:rsidRPr="007B6D2E">
        <w:rPr>
          <w:bCs/>
        </w:rPr>
        <w:t xml:space="preserve"> (CEP) and International IDEA, Santiago, Chile, </w:t>
      </w:r>
      <w:r w:rsidR="007B6D2E" w:rsidRPr="007B6D2E">
        <w:rPr>
          <w:bCs/>
        </w:rPr>
        <w:t xml:space="preserve">June 19, 2023. </w:t>
      </w:r>
    </w:p>
    <w:p w14:paraId="5A210BDC" w14:textId="12D2FE9D" w:rsidR="00243DBA" w:rsidRDefault="00243DBA" w:rsidP="00FD0FB0">
      <w:pPr>
        <w:tabs>
          <w:tab w:val="left" w:pos="4776"/>
        </w:tabs>
        <w:rPr>
          <w:b/>
        </w:rPr>
      </w:pPr>
    </w:p>
    <w:p w14:paraId="51EB888A" w14:textId="3FC5297B" w:rsidR="000C3332" w:rsidRDefault="00C113A9" w:rsidP="00C20478">
      <w:pPr>
        <w:tabs>
          <w:tab w:val="left" w:pos="4776"/>
        </w:tabs>
        <w:rPr>
          <w:bCs/>
        </w:rPr>
      </w:pPr>
      <w:r>
        <w:rPr>
          <w:bCs/>
        </w:rPr>
        <w:t xml:space="preserve">“Courts and the Protections of the Democratic Minimum Core,” </w:t>
      </w:r>
      <w:r w:rsidR="00247544">
        <w:rPr>
          <w:bCs/>
        </w:rPr>
        <w:t xml:space="preserve">Lessons Learned for Institutional Design from Democratic </w:t>
      </w:r>
      <w:r w:rsidR="009F1716">
        <w:rPr>
          <w:bCs/>
        </w:rPr>
        <w:t>Backsliding</w:t>
      </w:r>
      <w:r w:rsidR="00470D29">
        <w:rPr>
          <w:bCs/>
        </w:rPr>
        <w:t xml:space="preserve"> Roundtable, International IDEA, </w:t>
      </w:r>
      <w:r w:rsidR="00FA2A8D">
        <w:rPr>
          <w:bCs/>
        </w:rPr>
        <w:t>Washington, DC, June 6, 2023.</w:t>
      </w:r>
    </w:p>
    <w:p w14:paraId="204997E7" w14:textId="77777777" w:rsidR="000C3332" w:rsidRDefault="000C3332" w:rsidP="00C20478">
      <w:pPr>
        <w:tabs>
          <w:tab w:val="left" w:pos="4776"/>
        </w:tabs>
        <w:rPr>
          <w:bCs/>
        </w:rPr>
      </w:pPr>
    </w:p>
    <w:p w14:paraId="7ECEB032" w14:textId="53E200E8" w:rsidR="00CC2861" w:rsidRDefault="00A9345B" w:rsidP="00C20478">
      <w:pPr>
        <w:tabs>
          <w:tab w:val="left" w:pos="4776"/>
        </w:tabs>
        <w:rPr>
          <w:bCs/>
        </w:rPr>
      </w:pPr>
      <w:r>
        <w:rPr>
          <w:bCs/>
        </w:rPr>
        <w:t>“</w:t>
      </w:r>
      <w:r w:rsidRPr="00A9345B">
        <w:rPr>
          <w:bCs/>
          <w:i/>
          <w:iCs/>
        </w:rPr>
        <w:t>Dobbs</w:t>
      </w:r>
      <w:r>
        <w:rPr>
          <w:bCs/>
        </w:rPr>
        <w:t xml:space="preserve">, Democracy, and Dysfunction,” </w:t>
      </w:r>
      <w:r w:rsidR="009720B0">
        <w:rPr>
          <w:bCs/>
        </w:rPr>
        <w:t xml:space="preserve">Public Law in the States Conference, </w:t>
      </w:r>
      <w:r w:rsidR="009720B0" w:rsidRPr="009720B0">
        <w:rPr>
          <w:bCs/>
        </w:rPr>
        <w:t>State Democracy Research Initiative, University of Wisconsin Law School</w:t>
      </w:r>
      <w:r w:rsidR="009720B0">
        <w:rPr>
          <w:bCs/>
        </w:rPr>
        <w:t>, Jun.</w:t>
      </w:r>
      <w:r w:rsidR="0069432F">
        <w:rPr>
          <w:bCs/>
        </w:rPr>
        <w:t xml:space="preserve"> </w:t>
      </w:r>
      <w:r w:rsidR="009720B0">
        <w:rPr>
          <w:bCs/>
        </w:rPr>
        <w:t>1, 2023</w:t>
      </w:r>
      <w:r w:rsidR="00B41719">
        <w:rPr>
          <w:bCs/>
        </w:rPr>
        <w:t xml:space="preserve"> (virtual – by zoom)</w:t>
      </w:r>
      <w:r w:rsidR="009720B0">
        <w:rPr>
          <w:bCs/>
        </w:rPr>
        <w:t>.</w:t>
      </w:r>
    </w:p>
    <w:p w14:paraId="05EEF4E8" w14:textId="77777777" w:rsidR="006B55F9" w:rsidRDefault="006B55F9" w:rsidP="00C20478">
      <w:pPr>
        <w:tabs>
          <w:tab w:val="left" w:pos="4776"/>
        </w:tabs>
        <w:rPr>
          <w:bCs/>
        </w:rPr>
      </w:pPr>
    </w:p>
    <w:p w14:paraId="28409737" w14:textId="525F8CD8" w:rsidR="006B55F9" w:rsidRDefault="006C300B" w:rsidP="00C20478">
      <w:pPr>
        <w:tabs>
          <w:tab w:val="left" w:pos="4776"/>
        </w:tabs>
        <w:rPr>
          <w:bCs/>
        </w:rPr>
      </w:pPr>
      <w:r>
        <w:rPr>
          <w:bCs/>
        </w:rPr>
        <w:lastRenderedPageBreak/>
        <w:t>“</w:t>
      </w:r>
      <w:r w:rsidR="006B55F9">
        <w:rPr>
          <w:bCs/>
        </w:rPr>
        <w:t>Executive Power in the United States,</w:t>
      </w:r>
      <w:r>
        <w:rPr>
          <w:bCs/>
        </w:rPr>
        <w:t>”</w:t>
      </w:r>
      <w:r w:rsidR="006B55F9">
        <w:rPr>
          <w:bCs/>
        </w:rPr>
        <w:t xml:space="preserve"> </w:t>
      </w:r>
      <w:r w:rsidR="00D97C96">
        <w:rPr>
          <w:bCs/>
        </w:rPr>
        <w:t>Course on t</w:t>
      </w:r>
      <w:r w:rsidR="00D97C96" w:rsidRPr="00D97C96">
        <w:rPr>
          <w:bCs/>
        </w:rPr>
        <w:t xml:space="preserve">he </w:t>
      </w:r>
      <w:r w:rsidR="00D97C96">
        <w:rPr>
          <w:bCs/>
        </w:rPr>
        <w:t>I</w:t>
      </w:r>
      <w:r w:rsidR="00D97C96" w:rsidRPr="00D97C96">
        <w:rPr>
          <w:bCs/>
        </w:rPr>
        <w:t xml:space="preserve">nfluence of the United States Constitution in Latin American constitutionalism </w:t>
      </w:r>
      <w:r w:rsidR="00D97C96">
        <w:rPr>
          <w:bCs/>
        </w:rPr>
        <w:t>W</w:t>
      </w:r>
      <w:r w:rsidR="00D97C96" w:rsidRPr="00D97C96">
        <w:rPr>
          <w:bCs/>
        </w:rPr>
        <w:t xml:space="preserve">ith </w:t>
      </w:r>
      <w:r w:rsidR="00D97C96">
        <w:rPr>
          <w:bCs/>
        </w:rPr>
        <w:t>E</w:t>
      </w:r>
      <w:r w:rsidR="00D97C96" w:rsidRPr="00D97C96">
        <w:rPr>
          <w:bCs/>
        </w:rPr>
        <w:t>mphasis in México</w:t>
      </w:r>
      <w:r w:rsidR="00541844">
        <w:rPr>
          <w:bCs/>
        </w:rPr>
        <w:t xml:space="preserve">, Universidad </w:t>
      </w:r>
      <w:proofErr w:type="spellStart"/>
      <w:r w:rsidR="00541844">
        <w:rPr>
          <w:bCs/>
        </w:rPr>
        <w:t>Autonoma</w:t>
      </w:r>
      <w:proofErr w:type="spellEnd"/>
      <w:r w:rsidR="00541844">
        <w:rPr>
          <w:bCs/>
        </w:rPr>
        <w:t xml:space="preserve"> de Mexico (UNAM)</w:t>
      </w:r>
      <w:r w:rsidR="00B41719">
        <w:rPr>
          <w:bCs/>
        </w:rPr>
        <w:t xml:space="preserve"> Faculty of Law, Division of Continuing Education</w:t>
      </w:r>
      <w:r w:rsidR="00541844">
        <w:rPr>
          <w:bCs/>
        </w:rPr>
        <w:t xml:space="preserve">, </w:t>
      </w:r>
      <w:r w:rsidR="00403A84">
        <w:rPr>
          <w:bCs/>
        </w:rPr>
        <w:t>May 9, 10, and 19, 2023</w:t>
      </w:r>
      <w:r>
        <w:rPr>
          <w:bCs/>
        </w:rPr>
        <w:t xml:space="preserve"> (three lectures)</w:t>
      </w:r>
      <w:r w:rsidR="00403A84">
        <w:rPr>
          <w:bCs/>
        </w:rPr>
        <w:t xml:space="preserve"> (virtual – by zoom)</w:t>
      </w:r>
      <w:r>
        <w:rPr>
          <w:bCs/>
        </w:rPr>
        <w:t>.</w:t>
      </w:r>
    </w:p>
    <w:p w14:paraId="74BAFAFE" w14:textId="77777777" w:rsidR="00CC2861" w:rsidRDefault="00CC2861" w:rsidP="00C20478">
      <w:pPr>
        <w:tabs>
          <w:tab w:val="left" w:pos="4776"/>
        </w:tabs>
        <w:rPr>
          <w:bCs/>
        </w:rPr>
      </w:pPr>
    </w:p>
    <w:p w14:paraId="3B963373" w14:textId="5A4A7017" w:rsidR="00E65A4F" w:rsidRPr="00064F71" w:rsidRDefault="00E65A4F" w:rsidP="00C20478">
      <w:pPr>
        <w:tabs>
          <w:tab w:val="left" w:pos="4776"/>
        </w:tabs>
        <w:rPr>
          <w:b/>
          <w:bCs/>
        </w:rPr>
      </w:pPr>
      <w:r w:rsidRPr="00205E52">
        <w:rPr>
          <w:bCs/>
        </w:rPr>
        <w:t xml:space="preserve">Commentator, Panel on </w:t>
      </w:r>
      <w:r w:rsidR="00205E52" w:rsidRPr="00205E52">
        <w:rPr>
          <w:bCs/>
        </w:rPr>
        <w:t>Comparative P</w:t>
      </w:r>
      <w:r w:rsidR="00205E52">
        <w:rPr>
          <w:bCs/>
        </w:rPr>
        <w:t xml:space="preserve">olitical Process Theory Foundations and Responsive Remedies, </w:t>
      </w:r>
      <w:r w:rsidR="00064F71" w:rsidRPr="008926D5">
        <w:t>Symposium:</w:t>
      </w:r>
      <w:r w:rsidR="008926D5" w:rsidRPr="008926D5">
        <w:t xml:space="preserve"> </w:t>
      </w:r>
      <w:r w:rsidR="00064F71" w:rsidRPr="008926D5">
        <w:t>The New Comparative Political Process Theory,</w:t>
      </w:r>
      <w:r w:rsidR="00064F71">
        <w:rPr>
          <w:b/>
          <w:bCs/>
        </w:rPr>
        <w:t xml:space="preserve"> </w:t>
      </w:r>
      <w:r w:rsidR="00064F71">
        <w:rPr>
          <w:bCs/>
        </w:rPr>
        <w:t xml:space="preserve">University of Tokyo Transnational Law Center, Apr. 24, 2023 (virtual </w:t>
      </w:r>
      <w:r w:rsidR="008926D5">
        <w:rPr>
          <w:bCs/>
        </w:rPr>
        <w:t>–</w:t>
      </w:r>
      <w:r w:rsidR="00064F71">
        <w:rPr>
          <w:bCs/>
        </w:rPr>
        <w:t xml:space="preserve"> </w:t>
      </w:r>
      <w:r w:rsidR="008926D5">
        <w:rPr>
          <w:bCs/>
        </w:rPr>
        <w:t>via zoom).</w:t>
      </w:r>
    </w:p>
    <w:p w14:paraId="238644F0" w14:textId="77777777" w:rsidR="00E65A4F" w:rsidRPr="00205E52" w:rsidRDefault="00E65A4F" w:rsidP="00C20478">
      <w:pPr>
        <w:tabs>
          <w:tab w:val="left" w:pos="4776"/>
        </w:tabs>
        <w:rPr>
          <w:bCs/>
        </w:rPr>
      </w:pPr>
    </w:p>
    <w:p w14:paraId="32CD8693" w14:textId="19EBDE11" w:rsidR="00C20478" w:rsidRPr="00C20478" w:rsidRDefault="00C43184" w:rsidP="00C20478">
      <w:pPr>
        <w:tabs>
          <w:tab w:val="left" w:pos="4776"/>
        </w:tabs>
        <w:rPr>
          <w:bCs/>
          <w:lang w:val="es-US"/>
        </w:rPr>
      </w:pPr>
      <w:r w:rsidRPr="00C43184">
        <w:rPr>
          <w:bCs/>
          <w:lang w:val="es-US"/>
        </w:rPr>
        <w:t>“</w:t>
      </w:r>
      <w:proofErr w:type="spellStart"/>
      <w:r w:rsidRPr="00C43184">
        <w:rPr>
          <w:bCs/>
          <w:lang w:val="es-US"/>
        </w:rPr>
        <w:t>Restorative</w:t>
      </w:r>
      <w:proofErr w:type="spellEnd"/>
      <w:r w:rsidRPr="00C43184">
        <w:rPr>
          <w:bCs/>
          <w:lang w:val="es-US"/>
        </w:rPr>
        <w:t xml:space="preserve"> </w:t>
      </w:r>
      <w:proofErr w:type="spellStart"/>
      <w:r w:rsidRPr="00C43184">
        <w:rPr>
          <w:bCs/>
          <w:lang w:val="es-US"/>
        </w:rPr>
        <w:t>Constitutionalism</w:t>
      </w:r>
      <w:proofErr w:type="spellEnd"/>
      <w:r w:rsidRPr="00C43184">
        <w:rPr>
          <w:bCs/>
          <w:lang w:val="es-US"/>
        </w:rPr>
        <w:t xml:space="preserve">,” </w:t>
      </w:r>
      <w:r w:rsidR="00147B11">
        <w:rPr>
          <w:bCs/>
          <w:lang w:val="es-US"/>
        </w:rPr>
        <w:t>Doctoral</w:t>
      </w:r>
      <w:r w:rsidR="00746A1F" w:rsidRPr="00746A1F">
        <w:rPr>
          <w:bCs/>
          <w:lang w:val="es-US"/>
        </w:rPr>
        <w:t xml:space="preserve"> </w:t>
      </w:r>
      <w:proofErr w:type="spellStart"/>
      <w:r w:rsidR="00746A1F" w:rsidRPr="00746A1F">
        <w:rPr>
          <w:bCs/>
          <w:lang w:val="es-US"/>
        </w:rPr>
        <w:t>Colloquium</w:t>
      </w:r>
      <w:proofErr w:type="spellEnd"/>
      <w:r w:rsidR="00C20478" w:rsidRPr="00C20478">
        <w:rPr>
          <w:bCs/>
          <w:lang w:val="es-US"/>
        </w:rPr>
        <w:t>, Universidad de lo</w:t>
      </w:r>
      <w:r w:rsidR="00C20478">
        <w:rPr>
          <w:bCs/>
          <w:lang w:val="es-US"/>
        </w:rPr>
        <w:t>s Andes,</w:t>
      </w:r>
      <w:r w:rsidR="00ED018D">
        <w:rPr>
          <w:bCs/>
          <w:lang w:val="es-US"/>
        </w:rPr>
        <w:t xml:space="preserve"> </w:t>
      </w:r>
      <w:proofErr w:type="spellStart"/>
      <w:r w:rsidR="00ED018D">
        <w:rPr>
          <w:bCs/>
          <w:lang w:val="es-US"/>
        </w:rPr>
        <w:t>Bogota</w:t>
      </w:r>
      <w:proofErr w:type="spellEnd"/>
      <w:r w:rsidR="00ED018D">
        <w:rPr>
          <w:bCs/>
          <w:lang w:val="es-US"/>
        </w:rPr>
        <w:t>, Colombia,</w:t>
      </w:r>
      <w:r w:rsidR="00C20478">
        <w:rPr>
          <w:bCs/>
          <w:lang w:val="es-US"/>
        </w:rPr>
        <w:t xml:space="preserve"> </w:t>
      </w:r>
      <w:proofErr w:type="spellStart"/>
      <w:r w:rsidR="00E65A4F">
        <w:rPr>
          <w:bCs/>
          <w:lang w:val="es-US"/>
        </w:rPr>
        <w:t>Apr</w:t>
      </w:r>
      <w:proofErr w:type="spellEnd"/>
      <w:r w:rsidR="00E65A4F">
        <w:rPr>
          <w:bCs/>
          <w:lang w:val="es-US"/>
        </w:rPr>
        <w:t>. 14, 2023.</w:t>
      </w:r>
    </w:p>
    <w:p w14:paraId="00A66082" w14:textId="77777777" w:rsidR="00C649B7" w:rsidRPr="00C43184" w:rsidRDefault="00C649B7" w:rsidP="00FD0FB0">
      <w:pPr>
        <w:tabs>
          <w:tab w:val="left" w:pos="4776"/>
        </w:tabs>
        <w:rPr>
          <w:bCs/>
          <w:lang w:val="es-US"/>
        </w:rPr>
      </w:pPr>
    </w:p>
    <w:p w14:paraId="5EED8A06" w14:textId="31B77707" w:rsidR="00E30323" w:rsidRDefault="00E30323" w:rsidP="00FD0FB0">
      <w:pPr>
        <w:tabs>
          <w:tab w:val="left" w:pos="4776"/>
        </w:tabs>
        <w:rPr>
          <w:bCs/>
        </w:rPr>
      </w:pPr>
      <w:r>
        <w:rPr>
          <w:bCs/>
        </w:rPr>
        <w:t xml:space="preserve">“Utopian Constitutionalism in Chile,” </w:t>
      </w:r>
      <w:r w:rsidR="00DF4651" w:rsidRPr="00DF4651">
        <w:rPr>
          <w:bCs/>
        </w:rPr>
        <w:t xml:space="preserve">Conference on Constitution-Making in the Global South, University of Wisconsin Law School, </w:t>
      </w:r>
      <w:r w:rsidR="00C20478">
        <w:rPr>
          <w:bCs/>
        </w:rPr>
        <w:t xml:space="preserve">Madison, Wisconsin, </w:t>
      </w:r>
      <w:r w:rsidR="00DF4651" w:rsidRPr="00DF4651">
        <w:rPr>
          <w:bCs/>
        </w:rPr>
        <w:t>Mar. 24, 2023.</w:t>
      </w:r>
    </w:p>
    <w:p w14:paraId="5AA160F0" w14:textId="77777777" w:rsidR="00E30323" w:rsidRDefault="00E30323" w:rsidP="00FD0FB0">
      <w:pPr>
        <w:tabs>
          <w:tab w:val="left" w:pos="4776"/>
        </w:tabs>
        <w:rPr>
          <w:bCs/>
        </w:rPr>
      </w:pPr>
    </w:p>
    <w:p w14:paraId="16DFE38D" w14:textId="3C665557" w:rsidR="00941830" w:rsidRDefault="00A3454E" w:rsidP="00FD0FB0">
      <w:pPr>
        <w:tabs>
          <w:tab w:val="left" w:pos="4776"/>
        </w:tabs>
        <w:rPr>
          <w:bCs/>
        </w:rPr>
      </w:pPr>
      <w:r>
        <w:rPr>
          <w:bCs/>
        </w:rPr>
        <w:t xml:space="preserve">Commentator, Book Roundtable on </w:t>
      </w:r>
      <w:r w:rsidR="00EC3615" w:rsidRPr="007B7E00">
        <w:rPr>
          <w:bCs/>
          <w:i/>
          <w:iCs/>
        </w:rPr>
        <w:t>We the Mediated People</w:t>
      </w:r>
      <w:r w:rsidR="00EC3615">
        <w:rPr>
          <w:bCs/>
        </w:rPr>
        <w:t xml:space="preserve"> (</w:t>
      </w:r>
      <w:r w:rsidR="007B7E00">
        <w:rPr>
          <w:bCs/>
        </w:rPr>
        <w:t xml:space="preserve">by Joshua Braver), Conference on Constitution-Making in the Global South, </w:t>
      </w:r>
      <w:r w:rsidR="00E30323">
        <w:rPr>
          <w:bCs/>
        </w:rPr>
        <w:t xml:space="preserve">University of Wisconsin Law School, </w:t>
      </w:r>
      <w:r w:rsidR="00C20478">
        <w:rPr>
          <w:bCs/>
        </w:rPr>
        <w:t xml:space="preserve">Madison, Wisconsin, </w:t>
      </w:r>
      <w:r w:rsidR="00E30323">
        <w:rPr>
          <w:bCs/>
        </w:rPr>
        <w:t>Mar. 24, 2023.</w:t>
      </w:r>
    </w:p>
    <w:p w14:paraId="18F3A795" w14:textId="77777777" w:rsidR="00941830" w:rsidRDefault="00941830" w:rsidP="00FD0FB0">
      <w:pPr>
        <w:tabs>
          <w:tab w:val="left" w:pos="4776"/>
        </w:tabs>
        <w:rPr>
          <w:bCs/>
        </w:rPr>
      </w:pPr>
    </w:p>
    <w:p w14:paraId="2806D7DB" w14:textId="7697C1A4" w:rsidR="00757FF0" w:rsidRDefault="00757FF0" w:rsidP="00FD0FB0">
      <w:pPr>
        <w:tabs>
          <w:tab w:val="left" w:pos="4776"/>
        </w:tabs>
        <w:rPr>
          <w:bCs/>
        </w:rPr>
      </w:pPr>
      <w:r>
        <w:rPr>
          <w:bCs/>
        </w:rPr>
        <w:t>“</w:t>
      </w:r>
      <w:r w:rsidRPr="00757FF0">
        <w:rPr>
          <w:bCs/>
          <w:i/>
          <w:iCs/>
        </w:rPr>
        <w:t>Dobbs</w:t>
      </w:r>
      <w:r>
        <w:rPr>
          <w:bCs/>
        </w:rPr>
        <w:t xml:space="preserve">, Democracy, and Dysfunction,” State Democracy Research Initiative Academic Roundtable, University of Wisconsin Law School, Jan. 27, 2023 (with Rosalind Dixon) (virtual – via zoom).  </w:t>
      </w:r>
    </w:p>
    <w:p w14:paraId="237CFC42" w14:textId="77777777" w:rsidR="00757FF0" w:rsidRDefault="00757FF0" w:rsidP="00FD0FB0">
      <w:pPr>
        <w:tabs>
          <w:tab w:val="left" w:pos="4776"/>
        </w:tabs>
        <w:rPr>
          <w:bCs/>
        </w:rPr>
      </w:pPr>
    </w:p>
    <w:p w14:paraId="437E799E" w14:textId="2993BB16" w:rsidR="00243DBA" w:rsidRPr="00243DBA" w:rsidRDefault="00243DBA" w:rsidP="00FD0FB0">
      <w:pPr>
        <w:tabs>
          <w:tab w:val="left" w:pos="4776"/>
        </w:tabs>
        <w:rPr>
          <w:bCs/>
        </w:rPr>
      </w:pPr>
      <w:r w:rsidRPr="00243DBA">
        <w:rPr>
          <w:bCs/>
        </w:rPr>
        <w:t xml:space="preserve">“Restorative Constitutionalism,” UCLA Comparative Constitutional Law Workshop, Los Angeles, CA, Jan. 6, 2023 (with Rosalind Dixon). </w:t>
      </w:r>
    </w:p>
    <w:p w14:paraId="6DF95F89" w14:textId="77777777" w:rsidR="00243DBA" w:rsidRDefault="00243DBA" w:rsidP="00FD0FB0">
      <w:pPr>
        <w:tabs>
          <w:tab w:val="left" w:pos="4776"/>
        </w:tabs>
        <w:rPr>
          <w:bCs/>
        </w:rPr>
      </w:pPr>
    </w:p>
    <w:p w14:paraId="25BA7C74" w14:textId="65EDC708" w:rsidR="00243DBA" w:rsidRPr="00243DBA" w:rsidRDefault="00243DBA" w:rsidP="00FD0FB0">
      <w:pPr>
        <w:tabs>
          <w:tab w:val="left" w:pos="4776"/>
        </w:tabs>
        <w:rPr>
          <w:bCs/>
        </w:rPr>
      </w:pPr>
      <w:r w:rsidRPr="00243DBA">
        <w:rPr>
          <w:bCs/>
        </w:rPr>
        <w:t>“Constraining Constitutional Drafting,” UCLA Comparative Constitutional Law Workshop, Los Angeles, CA, Jan. 6, 2023</w:t>
      </w:r>
      <w:r>
        <w:rPr>
          <w:bCs/>
        </w:rPr>
        <w:t xml:space="preserve"> (with A</w:t>
      </w:r>
      <w:r w:rsidRPr="00243DBA">
        <w:rPr>
          <w:bCs/>
        </w:rPr>
        <w:t>dam Chilton, Cristián Eyzaguirre, &amp; Mila Versteeg</w:t>
      </w:r>
      <w:r>
        <w:rPr>
          <w:bCs/>
        </w:rPr>
        <w:t>).</w:t>
      </w:r>
    </w:p>
    <w:p w14:paraId="431A01B4" w14:textId="5D39A934" w:rsidR="0025517A" w:rsidRDefault="0025517A" w:rsidP="00A11FC9">
      <w:pPr>
        <w:tabs>
          <w:tab w:val="left" w:pos="4776"/>
        </w:tabs>
        <w:rPr>
          <w:bCs/>
        </w:rPr>
      </w:pPr>
      <w:bookmarkStart w:id="5" w:name="_Hlk67057677"/>
    </w:p>
    <w:p w14:paraId="5E60070B" w14:textId="21D0DFEF" w:rsidR="0025517A" w:rsidRPr="00530A6F" w:rsidRDefault="0025517A" w:rsidP="00A11FC9">
      <w:pPr>
        <w:tabs>
          <w:tab w:val="left" w:pos="4776"/>
        </w:tabs>
        <w:rPr>
          <w:bCs/>
        </w:rPr>
      </w:pPr>
      <w:r w:rsidRPr="00530A6F">
        <w:rPr>
          <w:bCs/>
        </w:rPr>
        <w:t xml:space="preserve">“The Enforcement of Social Rights,” Colegio de Abogados de Paraguay, Asuncion, Paraguay, Oct. 28, 2022. </w:t>
      </w:r>
    </w:p>
    <w:p w14:paraId="4D48EC02" w14:textId="77777777" w:rsidR="0025517A" w:rsidRPr="00530A6F" w:rsidRDefault="0025517A" w:rsidP="00A11FC9">
      <w:pPr>
        <w:tabs>
          <w:tab w:val="left" w:pos="4776"/>
        </w:tabs>
        <w:rPr>
          <w:bCs/>
        </w:rPr>
      </w:pPr>
    </w:p>
    <w:p w14:paraId="081D1E1D" w14:textId="239877BF" w:rsidR="0025517A" w:rsidRDefault="0025517A" w:rsidP="00A11FC9">
      <w:pPr>
        <w:tabs>
          <w:tab w:val="left" w:pos="4776"/>
        </w:tabs>
        <w:rPr>
          <w:bCs/>
        </w:rPr>
      </w:pPr>
      <w:r>
        <w:rPr>
          <w:bCs/>
        </w:rPr>
        <w:t>Co-rapporteur</w:t>
      </w:r>
      <w:r w:rsidR="00133275">
        <w:rPr>
          <w:bCs/>
        </w:rPr>
        <w:t xml:space="preserve"> (with Angelika Nussberger)</w:t>
      </w:r>
      <w:r>
        <w:rPr>
          <w:bCs/>
        </w:rPr>
        <w:t xml:space="preserve">, General Report on the Justiciability of Economic, Social, and Cultural Rights, </w:t>
      </w:r>
      <w:r w:rsidR="00A00539">
        <w:rPr>
          <w:bCs/>
        </w:rPr>
        <w:t xml:space="preserve">Congress of the </w:t>
      </w:r>
      <w:r>
        <w:rPr>
          <w:bCs/>
        </w:rPr>
        <w:t>International Academy of Comparative Law (IACL), Asuncion, Paraguay, Oct. 28, 2022.</w:t>
      </w:r>
    </w:p>
    <w:p w14:paraId="2693372A" w14:textId="77777777" w:rsidR="00847D57" w:rsidRDefault="00847D57" w:rsidP="00A11FC9">
      <w:pPr>
        <w:tabs>
          <w:tab w:val="left" w:pos="4776"/>
        </w:tabs>
        <w:rPr>
          <w:bCs/>
        </w:rPr>
      </w:pPr>
    </w:p>
    <w:p w14:paraId="200FB7F3" w14:textId="1592BEC0" w:rsidR="00530A6F" w:rsidRDefault="00530A6F" w:rsidP="00A11FC9">
      <w:pPr>
        <w:tabs>
          <w:tab w:val="left" w:pos="4776"/>
        </w:tabs>
        <w:rPr>
          <w:bCs/>
        </w:rPr>
      </w:pPr>
      <w:r>
        <w:rPr>
          <w:bCs/>
        </w:rPr>
        <w:t>“Civil Remedies for Russian Wrongdoing in U.S. Courts,” Webinar on Civil Remedies for the Russia-Ukraine Conflict in U.S. Courts, International Bar Association-Ukrainian National Bar Association Joint Event, Oct. 13, 2022 (</w:t>
      </w:r>
      <w:r w:rsidR="00757FF0">
        <w:rPr>
          <w:bCs/>
        </w:rPr>
        <w:t>virtual – via</w:t>
      </w:r>
      <w:r>
        <w:rPr>
          <w:bCs/>
        </w:rPr>
        <w:t xml:space="preserve"> zoom). </w:t>
      </w:r>
    </w:p>
    <w:p w14:paraId="02F01A25" w14:textId="77777777" w:rsidR="0025517A" w:rsidRDefault="0025517A" w:rsidP="00A11FC9">
      <w:pPr>
        <w:tabs>
          <w:tab w:val="left" w:pos="4776"/>
        </w:tabs>
        <w:rPr>
          <w:bCs/>
        </w:rPr>
      </w:pPr>
    </w:p>
    <w:p w14:paraId="4B3983DA" w14:textId="57C02FA1" w:rsidR="007A5191" w:rsidRDefault="007A5191" w:rsidP="00A11FC9">
      <w:pPr>
        <w:tabs>
          <w:tab w:val="left" w:pos="4776"/>
        </w:tabs>
        <w:rPr>
          <w:bCs/>
        </w:rPr>
      </w:pPr>
      <w:r>
        <w:rPr>
          <w:bCs/>
        </w:rPr>
        <w:t>“</w:t>
      </w:r>
      <w:r w:rsidRPr="00757FF0">
        <w:rPr>
          <w:bCs/>
          <w:i/>
          <w:iCs/>
        </w:rPr>
        <w:t>Dobbs</w:t>
      </w:r>
      <w:r>
        <w:rPr>
          <w:bCs/>
        </w:rPr>
        <w:t xml:space="preserve">, Democracy, and Dysfunction,” American Constitution Society and Center for Voting Rights, Columbia Law School, New York, NY, Oct. 7, 2022. </w:t>
      </w:r>
    </w:p>
    <w:p w14:paraId="7F81F372" w14:textId="77777777" w:rsidR="007A5191" w:rsidRDefault="007A5191" w:rsidP="00A11FC9">
      <w:pPr>
        <w:tabs>
          <w:tab w:val="left" w:pos="4776"/>
        </w:tabs>
        <w:rPr>
          <w:bCs/>
        </w:rPr>
      </w:pPr>
    </w:p>
    <w:p w14:paraId="51D21EA1" w14:textId="78841E0E" w:rsidR="007A5191" w:rsidRDefault="007A5191" w:rsidP="00A11FC9">
      <w:pPr>
        <w:tabs>
          <w:tab w:val="left" w:pos="4776"/>
        </w:tabs>
        <w:rPr>
          <w:bCs/>
        </w:rPr>
      </w:pPr>
      <w:r>
        <w:rPr>
          <w:bCs/>
        </w:rPr>
        <w:t xml:space="preserve">Discussant, Panel on Institutional Reflection, Chilean Constitutional Forum Day, </w:t>
      </w:r>
      <w:r w:rsidRPr="007A5191">
        <w:rPr>
          <w:bCs/>
        </w:rPr>
        <w:t xml:space="preserve">David Rockefeller Center for Latin American Studies (DRCLAS), Harvard University, </w:t>
      </w:r>
      <w:r>
        <w:rPr>
          <w:bCs/>
        </w:rPr>
        <w:t>Cambridge, MA, Oct. 6, 2022.</w:t>
      </w:r>
    </w:p>
    <w:p w14:paraId="34EC0661" w14:textId="77777777" w:rsidR="007A5191" w:rsidRDefault="007A5191" w:rsidP="00A11FC9">
      <w:pPr>
        <w:tabs>
          <w:tab w:val="left" w:pos="4776"/>
        </w:tabs>
        <w:rPr>
          <w:bCs/>
        </w:rPr>
      </w:pPr>
    </w:p>
    <w:p w14:paraId="26EA1F05" w14:textId="04EDE161" w:rsidR="0083258E" w:rsidRDefault="0083258E" w:rsidP="00A11FC9">
      <w:pPr>
        <w:tabs>
          <w:tab w:val="left" w:pos="4776"/>
        </w:tabs>
        <w:rPr>
          <w:bCs/>
        </w:rPr>
      </w:pPr>
      <w:r w:rsidRPr="0083258E">
        <w:rPr>
          <w:bCs/>
        </w:rPr>
        <w:t xml:space="preserve">Panelist, “How does the Proposal of Chile’s New Constitution Look?” Academic Forum for the New Constitution in Chile, David Rockefeller Center for Latin American Studies (DRCLAS), Harvard University, July 13, 2022 (virtual – via zoom). </w:t>
      </w:r>
    </w:p>
    <w:p w14:paraId="7AA1B4CA" w14:textId="77777777" w:rsidR="0083258E" w:rsidRDefault="0083258E" w:rsidP="00A11FC9">
      <w:pPr>
        <w:tabs>
          <w:tab w:val="left" w:pos="4776"/>
        </w:tabs>
        <w:rPr>
          <w:bCs/>
        </w:rPr>
      </w:pPr>
    </w:p>
    <w:p w14:paraId="495E5805" w14:textId="6D5EF2E4" w:rsidR="0083258E" w:rsidRPr="0083258E" w:rsidRDefault="0083258E" w:rsidP="00A11FC9">
      <w:pPr>
        <w:tabs>
          <w:tab w:val="left" w:pos="4776"/>
        </w:tabs>
        <w:rPr>
          <w:bCs/>
          <w:iCs/>
        </w:rPr>
      </w:pPr>
      <w:r w:rsidRPr="0083258E">
        <w:rPr>
          <w:bCs/>
        </w:rPr>
        <w:t>“Abusive Constitutional Borrowing” (w/ Rosalind Dixon),</w:t>
      </w:r>
      <w:r>
        <w:rPr>
          <w:bCs/>
        </w:rPr>
        <w:t xml:space="preserve"> Author Meets Reader (AMR) Session</w:t>
      </w:r>
      <w:r w:rsidRPr="0083258E">
        <w:rPr>
          <w:bCs/>
        </w:rPr>
        <w:t xml:space="preserve">: </w:t>
      </w:r>
      <w:r w:rsidRPr="0083258E">
        <w:rPr>
          <w:bCs/>
          <w:i/>
          <w:iCs/>
        </w:rPr>
        <w:t>Power to the People</w:t>
      </w:r>
      <w:r w:rsidRPr="0083258E">
        <w:rPr>
          <w:bCs/>
        </w:rPr>
        <w:t xml:space="preserve"> by Mark Tushnet and Bojan </w:t>
      </w:r>
      <w:proofErr w:type="spellStart"/>
      <w:r w:rsidRPr="0083258E">
        <w:rPr>
          <w:bCs/>
        </w:rPr>
        <w:t>Bugaric</w:t>
      </w:r>
      <w:proofErr w:type="spellEnd"/>
      <w:r w:rsidRPr="0083258E">
        <w:rPr>
          <w:bCs/>
        </w:rPr>
        <w:t xml:space="preserve"> and </w:t>
      </w:r>
      <w:r w:rsidRPr="0083258E">
        <w:rPr>
          <w:bCs/>
          <w:i/>
          <w:iCs/>
        </w:rPr>
        <w:t>Abusive Constitutional Borrowing</w:t>
      </w:r>
      <w:r w:rsidRPr="0083258E">
        <w:rPr>
          <w:bCs/>
        </w:rPr>
        <w:t xml:space="preserve"> by Rosalind Dixon and David Landau, </w:t>
      </w:r>
      <w:r w:rsidRPr="0083258E">
        <w:rPr>
          <w:bCs/>
          <w:iCs/>
        </w:rPr>
        <w:t xml:space="preserve">Annual Meeting of the </w:t>
      </w:r>
      <w:r>
        <w:rPr>
          <w:bCs/>
          <w:iCs/>
        </w:rPr>
        <w:t>Law and Society Association</w:t>
      </w:r>
      <w:r w:rsidRPr="0083258E">
        <w:rPr>
          <w:bCs/>
          <w:iCs/>
        </w:rPr>
        <w:t xml:space="preserve">, Jul. </w:t>
      </w:r>
      <w:r>
        <w:rPr>
          <w:bCs/>
          <w:iCs/>
        </w:rPr>
        <w:t>13</w:t>
      </w:r>
      <w:r w:rsidRPr="0083258E">
        <w:rPr>
          <w:bCs/>
          <w:iCs/>
        </w:rPr>
        <w:t>, 2022 (virtual – via zoom).</w:t>
      </w:r>
    </w:p>
    <w:p w14:paraId="069544B6" w14:textId="77777777" w:rsidR="00486AA2" w:rsidRDefault="00486AA2" w:rsidP="00A11FC9">
      <w:pPr>
        <w:tabs>
          <w:tab w:val="left" w:pos="4776"/>
        </w:tabs>
        <w:rPr>
          <w:bCs/>
        </w:rPr>
      </w:pPr>
    </w:p>
    <w:p w14:paraId="7B2035F5" w14:textId="03EB7164" w:rsidR="000A0808" w:rsidRDefault="000A0808" w:rsidP="00A11FC9">
      <w:pPr>
        <w:tabs>
          <w:tab w:val="left" w:pos="4776"/>
        </w:tabs>
        <w:rPr>
          <w:bCs/>
        </w:rPr>
      </w:pPr>
      <w:r>
        <w:rPr>
          <w:bCs/>
        </w:rPr>
        <w:t xml:space="preserve">Panelist, Book Discussion on </w:t>
      </w:r>
      <w:r w:rsidRPr="000A0808">
        <w:rPr>
          <w:bCs/>
          <w:i/>
          <w:iCs/>
        </w:rPr>
        <w:t>The Rule of Law in Brazil: The Legal Construction of Inequality</w:t>
      </w:r>
      <w:r>
        <w:rPr>
          <w:bCs/>
        </w:rPr>
        <w:t xml:space="preserve"> (by Juliano Zaiden Benvindo, Hart 2022), </w:t>
      </w:r>
      <w:r w:rsidRPr="000A0808">
        <w:rPr>
          <w:bCs/>
        </w:rPr>
        <w:t xml:space="preserve">Annual Meeting of the International Association of Public Law (ICON-S), Jul. </w:t>
      </w:r>
      <w:r>
        <w:rPr>
          <w:bCs/>
        </w:rPr>
        <w:t>6</w:t>
      </w:r>
      <w:r w:rsidRPr="000A0808">
        <w:rPr>
          <w:bCs/>
        </w:rPr>
        <w:t>, 2022 (virtual – via zoom).</w:t>
      </w:r>
    </w:p>
    <w:p w14:paraId="5C00B7B1" w14:textId="77777777" w:rsidR="000A0808" w:rsidRDefault="000A0808" w:rsidP="00A11FC9">
      <w:pPr>
        <w:tabs>
          <w:tab w:val="left" w:pos="4776"/>
        </w:tabs>
        <w:rPr>
          <w:bCs/>
        </w:rPr>
      </w:pPr>
    </w:p>
    <w:p w14:paraId="241CB9D4" w14:textId="1DC2FA15" w:rsidR="0084056C" w:rsidRDefault="0084056C" w:rsidP="00A11FC9">
      <w:pPr>
        <w:tabs>
          <w:tab w:val="left" w:pos="4776"/>
        </w:tabs>
        <w:rPr>
          <w:bCs/>
        </w:rPr>
      </w:pPr>
      <w:r>
        <w:rPr>
          <w:bCs/>
        </w:rPr>
        <w:t xml:space="preserve">“Constitutional Backsliding: Colombia,” Constitutionalism in Context II: The Frontiers of the Field, </w:t>
      </w:r>
      <w:r w:rsidRPr="0084056C">
        <w:rPr>
          <w:bCs/>
        </w:rPr>
        <w:t xml:space="preserve">Annual Meeting of the International Association of Public Law (ICON-S), Jul. </w:t>
      </w:r>
      <w:r>
        <w:rPr>
          <w:bCs/>
        </w:rPr>
        <w:t>5</w:t>
      </w:r>
      <w:r w:rsidRPr="0084056C">
        <w:rPr>
          <w:bCs/>
        </w:rPr>
        <w:t>, 2022 (virtual – via zoom).</w:t>
      </w:r>
    </w:p>
    <w:p w14:paraId="2C7B5274" w14:textId="77777777" w:rsidR="0084056C" w:rsidRDefault="0084056C" w:rsidP="00A11FC9">
      <w:pPr>
        <w:tabs>
          <w:tab w:val="left" w:pos="4776"/>
        </w:tabs>
        <w:rPr>
          <w:bCs/>
        </w:rPr>
      </w:pPr>
    </w:p>
    <w:p w14:paraId="1244D631" w14:textId="7CC97F46" w:rsidR="00891648" w:rsidRDefault="00891648" w:rsidP="00A11FC9">
      <w:pPr>
        <w:tabs>
          <w:tab w:val="left" w:pos="4776"/>
        </w:tabs>
        <w:rPr>
          <w:bCs/>
          <w:iCs/>
        </w:rPr>
      </w:pPr>
      <w:r>
        <w:rPr>
          <w:bCs/>
        </w:rPr>
        <w:t>“Abusive Constitutional Borrowing”</w:t>
      </w:r>
      <w:r w:rsidR="00A939CB">
        <w:rPr>
          <w:bCs/>
        </w:rPr>
        <w:t xml:space="preserve"> (w/ Rosalind Dixon),</w:t>
      </w:r>
      <w:r>
        <w:t xml:space="preserve"> Book Discussion</w:t>
      </w:r>
      <w:r w:rsidRPr="00891648">
        <w:t xml:space="preserve">: </w:t>
      </w:r>
      <w:r w:rsidRPr="00891648">
        <w:rPr>
          <w:i/>
          <w:iCs/>
        </w:rPr>
        <w:t>Power to the People</w:t>
      </w:r>
      <w:r w:rsidRPr="00891648">
        <w:t xml:space="preserve"> by Mark Tushnet and Bojan </w:t>
      </w:r>
      <w:proofErr w:type="spellStart"/>
      <w:r w:rsidRPr="00891648">
        <w:t>Bugaric</w:t>
      </w:r>
      <w:proofErr w:type="spellEnd"/>
      <w:r w:rsidRPr="00891648">
        <w:t xml:space="preserve"> and </w:t>
      </w:r>
      <w:r w:rsidRPr="00891648">
        <w:rPr>
          <w:i/>
          <w:iCs/>
        </w:rPr>
        <w:t>Abusive Constitutional Borrowing</w:t>
      </w:r>
      <w:r w:rsidRPr="00891648">
        <w:t xml:space="preserve"> by Rosal</w:t>
      </w:r>
      <w:r>
        <w:t>i</w:t>
      </w:r>
      <w:r w:rsidRPr="00891648">
        <w:t>nd Dixon and David Landau</w:t>
      </w:r>
      <w:r>
        <w:t xml:space="preserve">, </w:t>
      </w:r>
      <w:r w:rsidRPr="00891648">
        <w:rPr>
          <w:bCs/>
          <w:iCs/>
        </w:rPr>
        <w:t xml:space="preserve">Annual Meeting of the International Association of Public Law (ICON-S), Jul. </w:t>
      </w:r>
      <w:r>
        <w:rPr>
          <w:bCs/>
          <w:iCs/>
        </w:rPr>
        <w:t>5</w:t>
      </w:r>
      <w:r w:rsidRPr="00891648">
        <w:rPr>
          <w:bCs/>
          <w:iCs/>
        </w:rPr>
        <w:t>, 202</w:t>
      </w:r>
      <w:r>
        <w:rPr>
          <w:bCs/>
          <w:iCs/>
        </w:rPr>
        <w:t>2</w:t>
      </w:r>
      <w:r w:rsidRPr="00891648">
        <w:rPr>
          <w:bCs/>
          <w:iCs/>
        </w:rPr>
        <w:t xml:space="preserve"> (virtual – via zoom).</w:t>
      </w:r>
    </w:p>
    <w:p w14:paraId="20E55AAE" w14:textId="19D483B4" w:rsidR="00891648" w:rsidRDefault="00891648" w:rsidP="00A11FC9">
      <w:pPr>
        <w:tabs>
          <w:tab w:val="left" w:pos="4776"/>
        </w:tabs>
        <w:rPr>
          <w:bCs/>
          <w:iCs/>
        </w:rPr>
      </w:pPr>
    </w:p>
    <w:p w14:paraId="5BEA7EB9" w14:textId="0AAA3A0E" w:rsidR="00891648" w:rsidRPr="00891648" w:rsidRDefault="00891648" w:rsidP="00891648">
      <w:pPr>
        <w:tabs>
          <w:tab w:val="left" w:pos="4776"/>
        </w:tabs>
        <w:rPr>
          <w:bCs/>
          <w:iCs/>
        </w:rPr>
      </w:pPr>
      <w:r>
        <w:rPr>
          <w:bCs/>
          <w:iCs/>
        </w:rPr>
        <w:t xml:space="preserve">“Restorative Constitutionalism” (w/ Rosalind Dixon), Restorative Constitutionalism I: Theoretical Perspectives, </w:t>
      </w:r>
      <w:r w:rsidRPr="00891648">
        <w:rPr>
          <w:bCs/>
          <w:iCs/>
        </w:rPr>
        <w:t xml:space="preserve">Annual Meeting of the International Association of Public Law (ICON-S), Jul. </w:t>
      </w:r>
      <w:r>
        <w:rPr>
          <w:bCs/>
          <w:iCs/>
        </w:rPr>
        <w:t>4</w:t>
      </w:r>
      <w:r w:rsidRPr="00891648">
        <w:rPr>
          <w:bCs/>
          <w:iCs/>
        </w:rPr>
        <w:t>, 2022 (virtual – via zoom).</w:t>
      </w:r>
    </w:p>
    <w:p w14:paraId="4289723F" w14:textId="77777777" w:rsidR="00891648" w:rsidRDefault="00891648" w:rsidP="00A11FC9">
      <w:pPr>
        <w:tabs>
          <w:tab w:val="left" w:pos="4776"/>
        </w:tabs>
        <w:rPr>
          <w:bCs/>
        </w:rPr>
      </w:pPr>
    </w:p>
    <w:p w14:paraId="6A6CAFD9" w14:textId="75D9E094" w:rsidR="00E374E0" w:rsidRDefault="00E374E0" w:rsidP="00A11FC9">
      <w:pPr>
        <w:tabs>
          <w:tab w:val="left" w:pos="4776"/>
        </w:tabs>
        <w:rPr>
          <w:bCs/>
        </w:rPr>
      </w:pPr>
      <w:r>
        <w:rPr>
          <w:bCs/>
        </w:rPr>
        <w:t>Discussant, “</w:t>
      </w:r>
      <w:r w:rsidRPr="00E374E0">
        <w:rPr>
          <w:bCs/>
        </w:rPr>
        <w:t>Constitutional Identity in Comparative Latin American Case Law</w:t>
      </w:r>
      <w:r>
        <w:rPr>
          <w:bCs/>
        </w:rPr>
        <w:t xml:space="preserve">,” University of Melbourne, Centre for Comparative Constitutional Studies, Workshop on Constitutional Identity, June 20, 2022. </w:t>
      </w:r>
    </w:p>
    <w:p w14:paraId="1876931C" w14:textId="77777777" w:rsidR="00E374E0" w:rsidRDefault="00E374E0" w:rsidP="00A11FC9">
      <w:pPr>
        <w:tabs>
          <w:tab w:val="left" w:pos="4776"/>
        </w:tabs>
        <w:rPr>
          <w:bCs/>
        </w:rPr>
      </w:pPr>
    </w:p>
    <w:p w14:paraId="64C69262" w14:textId="31C4CFA3" w:rsidR="00A14EE3" w:rsidRDefault="00A14EE3" w:rsidP="00A11FC9">
      <w:pPr>
        <w:tabs>
          <w:tab w:val="left" w:pos="4776"/>
        </w:tabs>
        <w:rPr>
          <w:bCs/>
        </w:rPr>
      </w:pPr>
      <w:r>
        <w:rPr>
          <w:bCs/>
        </w:rPr>
        <w:t xml:space="preserve">“The New Social Rights from a Comparative Perspective,” Centro de </w:t>
      </w:r>
      <w:proofErr w:type="spellStart"/>
      <w:r>
        <w:rPr>
          <w:bCs/>
        </w:rPr>
        <w:t>Estudios</w:t>
      </w:r>
      <w:proofErr w:type="spellEnd"/>
      <w:r>
        <w:rPr>
          <w:bCs/>
        </w:rPr>
        <w:t xml:space="preserve"> </w:t>
      </w:r>
      <w:proofErr w:type="spellStart"/>
      <w:r>
        <w:rPr>
          <w:bCs/>
        </w:rPr>
        <w:t>Publicos</w:t>
      </w:r>
      <w:proofErr w:type="spellEnd"/>
      <w:r>
        <w:rPr>
          <w:bCs/>
        </w:rPr>
        <w:t xml:space="preserve"> (CEP), Santiago, Chile, June 16, 2022. </w:t>
      </w:r>
    </w:p>
    <w:p w14:paraId="665E6885" w14:textId="4EDC9B05" w:rsidR="00300E10" w:rsidRDefault="00300E10" w:rsidP="00A11FC9">
      <w:pPr>
        <w:tabs>
          <w:tab w:val="left" w:pos="4776"/>
        </w:tabs>
        <w:rPr>
          <w:bCs/>
        </w:rPr>
      </w:pPr>
    </w:p>
    <w:p w14:paraId="0033ED74" w14:textId="26289606" w:rsidR="00300E10" w:rsidRDefault="00300E10" w:rsidP="00A11FC9">
      <w:pPr>
        <w:tabs>
          <w:tab w:val="left" w:pos="4776"/>
        </w:tabs>
        <w:rPr>
          <w:bCs/>
        </w:rPr>
      </w:pPr>
      <w:r>
        <w:rPr>
          <w:bCs/>
        </w:rPr>
        <w:t xml:space="preserve">“Reflections on Social Rights,” </w:t>
      </w:r>
      <w:r w:rsidRPr="00300E10">
        <w:rPr>
          <w:bCs/>
        </w:rPr>
        <w:t>2022 Sokol Colloquium on Comparative Human Rights Law</w:t>
      </w:r>
      <w:r>
        <w:rPr>
          <w:bCs/>
        </w:rPr>
        <w:t xml:space="preserve">, </w:t>
      </w:r>
      <w:r w:rsidRPr="00300E10">
        <w:rPr>
          <w:bCs/>
        </w:rPr>
        <w:t>2022 Sokol Colloquium on Comparative Human Rights Law</w:t>
      </w:r>
      <w:r>
        <w:rPr>
          <w:bCs/>
        </w:rPr>
        <w:t xml:space="preserve">, University of Virginia School of Law, June 3, 2022. </w:t>
      </w:r>
    </w:p>
    <w:p w14:paraId="7E103519" w14:textId="4ED206E1" w:rsidR="00C92460" w:rsidRDefault="00C92460" w:rsidP="00A11FC9">
      <w:pPr>
        <w:tabs>
          <w:tab w:val="left" w:pos="4776"/>
        </w:tabs>
        <w:rPr>
          <w:bCs/>
        </w:rPr>
      </w:pPr>
    </w:p>
    <w:p w14:paraId="6A5EB6E2" w14:textId="69ABFB46" w:rsidR="00C92460" w:rsidRDefault="00C92460" w:rsidP="00C92460">
      <w:pPr>
        <w:tabs>
          <w:tab w:val="left" w:pos="4776"/>
        </w:tabs>
        <w:rPr>
          <w:bCs/>
        </w:rPr>
      </w:pPr>
      <w:r>
        <w:rPr>
          <w:bCs/>
        </w:rPr>
        <w:t>“Constitutions and Abusive Electoral Regulation”</w:t>
      </w:r>
      <w:r w:rsidR="0084056C">
        <w:rPr>
          <w:bCs/>
        </w:rPr>
        <w:t xml:space="preserve"> (w/ Rosalind Dixon),</w:t>
      </w:r>
      <w:r>
        <w:rPr>
          <w:bCs/>
        </w:rPr>
        <w:t xml:space="preserve"> Panel on </w:t>
      </w:r>
      <w:r w:rsidRPr="00C92460">
        <w:rPr>
          <w:bCs/>
        </w:rPr>
        <w:t>Abusive Regulation and Democratic Backsliding</w:t>
      </w:r>
      <w:r>
        <w:rPr>
          <w:bCs/>
        </w:rPr>
        <w:t xml:space="preserve">, Conference on </w:t>
      </w:r>
      <w:r w:rsidRPr="00C92460">
        <w:rPr>
          <w:bCs/>
        </w:rPr>
        <w:t>The Constitutional Law of Democracy Around the World:</w:t>
      </w:r>
      <w:r w:rsidR="0084056C">
        <w:rPr>
          <w:bCs/>
        </w:rPr>
        <w:t xml:space="preserve"> </w:t>
      </w:r>
      <w:r w:rsidRPr="00C92460">
        <w:rPr>
          <w:bCs/>
        </w:rPr>
        <w:t>How Elections, Parties, and the Right to Vote are Enshrined Globally</w:t>
      </w:r>
      <w:r>
        <w:rPr>
          <w:bCs/>
        </w:rPr>
        <w:t xml:space="preserve">, University of Chicago </w:t>
      </w:r>
      <w:r w:rsidR="0084056C">
        <w:rPr>
          <w:bCs/>
        </w:rPr>
        <w:t xml:space="preserve">Law School, May 13, 2022. </w:t>
      </w:r>
    </w:p>
    <w:p w14:paraId="3397172C" w14:textId="77777777" w:rsidR="00A14EE3" w:rsidRDefault="00A14EE3" w:rsidP="00A11FC9">
      <w:pPr>
        <w:tabs>
          <w:tab w:val="left" w:pos="4776"/>
        </w:tabs>
        <w:rPr>
          <w:bCs/>
        </w:rPr>
      </w:pPr>
    </w:p>
    <w:p w14:paraId="006901A0" w14:textId="30EA9D08" w:rsidR="00A11FC9" w:rsidRDefault="00D755E5" w:rsidP="00A11FC9">
      <w:pPr>
        <w:tabs>
          <w:tab w:val="left" w:pos="4776"/>
        </w:tabs>
        <w:rPr>
          <w:bCs/>
        </w:rPr>
      </w:pPr>
      <w:r>
        <w:rPr>
          <w:bCs/>
        </w:rPr>
        <w:t xml:space="preserve">“The Chilean Constituent Process: A Comparative Perspective,” </w:t>
      </w:r>
      <w:proofErr w:type="spellStart"/>
      <w:r>
        <w:rPr>
          <w:bCs/>
        </w:rPr>
        <w:t>Pontifica</w:t>
      </w:r>
      <w:proofErr w:type="spellEnd"/>
      <w:r>
        <w:rPr>
          <w:bCs/>
        </w:rPr>
        <w:t xml:space="preserve"> Universidad </w:t>
      </w:r>
      <w:proofErr w:type="spellStart"/>
      <w:r>
        <w:rPr>
          <w:bCs/>
        </w:rPr>
        <w:t>Catolica</w:t>
      </w:r>
      <w:proofErr w:type="spellEnd"/>
      <w:r>
        <w:rPr>
          <w:bCs/>
        </w:rPr>
        <w:t xml:space="preserve"> de Chile, Faculty of Law, Santiago, Chile, May 10, 2022.</w:t>
      </w:r>
    </w:p>
    <w:p w14:paraId="3F750247" w14:textId="06E5268D" w:rsidR="00A14EE3" w:rsidRDefault="00A14EE3" w:rsidP="00A11FC9">
      <w:pPr>
        <w:tabs>
          <w:tab w:val="left" w:pos="4776"/>
        </w:tabs>
        <w:rPr>
          <w:bCs/>
        </w:rPr>
      </w:pPr>
    </w:p>
    <w:p w14:paraId="2004B103" w14:textId="08D917D4" w:rsidR="00A14EE3" w:rsidRDefault="00A14EE3" w:rsidP="00A11FC9">
      <w:pPr>
        <w:tabs>
          <w:tab w:val="left" w:pos="4776"/>
        </w:tabs>
        <w:rPr>
          <w:bCs/>
        </w:rPr>
      </w:pPr>
      <w:r w:rsidRPr="00A14EE3">
        <w:rPr>
          <w:bCs/>
        </w:rPr>
        <w:lastRenderedPageBreak/>
        <w:t xml:space="preserve">“Methodology in Comparative Constitutional Law,” Universidad Diego Portales, Faculty of Law, Santiago, Chile, May 9, 2022. </w:t>
      </w:r>
    </w:p>
    <w:p w14:paraId="006A8697" w14:textId="77777777" w:rsidR="00A11FC9" w:rsidRDefault="00A11FC9" w:rsidP="00A11FC9">
      <w:pPr>
        <w:tabs>
          <w:tab w:val="left" w:pos="4776"/>
        </w:tabs>
        <w:rPr>
          <w:bCs/>
        </w:rPr>
      </w:pPr>
    </w:p>
    <w:p w14:paraId="130F9358" w14:textId="21A4523C" w:rsidR="00A11FC9" w:rsidRDefault="00A11FC9" w:rsidP="00A11FC9">
      <w:pPr>
        <w:tabs>
          <w:tab w:val="left" w:pos="4776"/>
        </w:tabs>
        <w:rPr>
          <w:bCs/>
        </w:rPr>
      </w:pPr>
      <w:r>
        <w:rPr>
          <w:bCs/>
        </w:rPr>
        <w:t>“</w:t>
      </w:r>
      <w:r w:rsidRPr="00A11FC9">
        <w:rPr>
          <w:bCs/>
        </w:rPr>
        <w:t>The Colombian Model of Structural Socioeconomic Rights Remedies:</w:t>
      </w:r>
      <w:r>
        <w:rPr>
          <w:bCs/>
        </w:rPr>
        <w:t xml:space="preserve"> </w:t>
      </w:r>
      <w:r w:rsidRPr="00A11FC9">
        <w:rPr>
          <w:bCs/>
        </w:rPr>
        <w:t>Lessons from and for Comparative Experience</w:t>
      </w:r>
      <w:r>
        <w:rPr>
          <w:bCs/>
        </w:rPr>
        <w:t>,” Universidad Adolfo Ibanez,</w:t>
      </w:r>
      <w:r w:rsidR="00D755E5">
        <w:rPr>
          <w:bCs/>
        </w:rPr>
        <w:t xml:space="preserve"> School of Government,</w:t>
      </w:r>
      <w:r>
        <w:rPr>
          <w:bCs/>
        </w:rPr>
        <w:t xml:space="preserve"> Santiago, Chile, May 5, 2022.</w:t>
      </w:r>
    </w:p>
    <w:p w14:paraId="5A9C2DE7" w14:textId="77777777" w:rsidR="00613B04" w:rsidRDefault="00613B04" w:rsidP="00927B18">
      <w:pPr>
        <w:tabs>
          <w:tab w:val="left" w:pos="4776"/>
        </w:tabs>
        <w:rPr>
          <w:bCs/>
        </w:rPr>
      </w:pPr>
    </w:p>
    <w:p w14:paraId="43865DAA" w14:textId="0B0504F7" w:rsidR="00FE7ECD" w:rsidRDefault="00FE7ECD" w:rsidP="00927B18">
      <w:pPr>
        <w:tabs>
          <w:tab w:val="left" w:pos="4776"/>
        </w:tabs>
        <w:rPr>
          <w:bCs/>
        </w:rPr>
      </w:pPr>
      <w:r>
        <w:rPr>
          <w:bCs/>
        </w:rPr>
        <w:t>“</w:t>
      </w:r>
      <w:bookmarkStart w:id="6" w:name="_Hlk98538519"/>
      <w:r>
        <w:rPr>
          <w:bCs/>
        </w:rPr>
        <w:t xml:space="preserve">The Law of Democratic Disqualification,” Comparative Law Work in Progress Workshop, Hosted by University of Illinois College of Law, Feb. 5, 2022 (virtual – via zoom). </w:t>
      </w:r>
    </w:p>
    <w:p w14:paraId="3FC6CB12" w14:textId="77777777" w:rsidR="00FE7ECD" w:rsidRDefault="00FE7ECD" w:rsidP="00927B18">
      <w:pPr>
        <w:tabs>
          <w:tab w:val="left" w:pos="4776"/>
        </w:tabs>
        <w:rPr>
          <w:bCs/>
        </w:rPr>
      </w:pPr>
    </w:p>
    <w:p w14:paraId="46FFDB01" w14:textId="1719600C" w:rsidR="00927B18" w:rsidRPr="00927B18" w:rsidRDefault="00927B18" w:rsidP="00927B18">
      <w:pPr>
        <w:tabs>
          <w:tab w:val="left" w:pos="4776"/>
        </w:tabs>
        <w:rPr>
          <w:bCs/>
        </w:rPr>
      </w:pPr>
      <w:r>
        <w:rPr>
          <w:bCs/>
        </w:rPr>
        <w:t>“The Law of Democratic Disqualification,” Panel on T</w:t>
      </w:r>
      <w:r w:rsidRPr="00927B18">
        <w:rPr>
          <w:bCs/>
        </w:rPr>
        <w:t xml:space="preserve">he Law and Politics of Democratic </w:t>
      </w:r>
    </w:p>
    <w:p w14:paraId="0A7EB04E" w14:textId="72C8A94B" w:rsidR="00927B18" w:rsidRDefault="00927B18" w:rsidP="00927B18">
      <w:pPr>
        <w:tabs>
          <w:tab w:val="left" w:pos="4776"/>
        </w:tabs>
        <w:rPr>
          <w:bCs/>
        </w:rPr>
      </w:pPr>
      <w:r w:rsidRPr="00927B18">
        <w:rPr>
          <w:bCs/>
        </w:rPr>
        <w:t>Erosion and Rebirth</w:t>
      </w:r>
      <w:r>
        <w:rPr>
          <w:bCs/>
        </w:rPr>
        <w:t xml:space="preserve">, Annual Meeting of the American Society of Comparative Law, Oct. 21, 2021 (virtual – via zoom). </w:t>
      </w:r>
    </w:p>
    <w:p w14:paraId="2A5DFEFD" w14:textId="77777777" w:rsidR="00927B18" w:rsidRDefault="00927B18" w:rsidP="000B402D">
      <w:pPr>
        <w:tabs>
          <w:tab w:val="left" w:pos="4776"/>
        </w:tabs>
        <w:rPr>
          <w:bCs/>
        </w:rPr>
      </w:pPr>
    </w:p>
    <w:p w14:paraId="514C0F85" w14:textId="6B71DED6" w:rsidR="00266447" w:rsidRDefault="001B78ED" w:rsidP="000B402D">
      <w:pPr>
        <w:tabs>
          <w:tab w:val="left" w:pos="4776"/>
        </w:tabs>
        <w:rPr>
          <w:bCs/>
        </w:rPr>
      </w:pPr>
      <w:r>
        <w:rPr>
          <w:bCs/>
        </w:rPr>
        <w:t>Panelist, “</w:t>
      </w:r>
      <w:r w:rsidRPr="001B78ED">
        <w:rPr>
          <w:bCs/>
        </w:rPr>
        <w:t xml:space="preserve">Economic, Social and Cultural Rights: How </w:t>
      </w:r>
      <w:r>
        <w:rPr>
          <w:bCs/>
        </w:rPr>
        <w:t>C</w:t>
      </w:r>
      <w:r w:rsidRPr="001B78ED">
        <w:rPr>
          <w:bCs/>
        </w:rPr>
        <w:t xml:space="preserve">an </w:t>
      </w:r>
      <w:r>
        <w:rPr>
          <w:bCs/>
        </w:rPr>
        <w:t>T</w:t>
      </w:r>
      <w:r w:rsidRPr="001B78ED">
        <w:rPr>
          <w:bCs/>
        </w:rPr>
        <w:t xml:space="preserve">hey </w:t>
      </w:r>
      <w:r>
        <w:rPr>
          <w:bCs/>
        </w:rPr>
        <w:t>B</w:t>
      </w:r>
      <w:r w:rsidRPr="001B78ED">
        <w:rPr>
          <w:bCs/>
        </w:rPr>
        <w:t xml:space="preserve">est be </w:t>
      </w:r>
      <w:r>
        <w:rPr>
          <w:bCs/>
        </w:rPr>
        <w:t>G</w:t>
      </w:r>
      <w:r w:rsidRPr="001B78ED">
        <w:rPr>
          <w:bCs/>
        </w:rPr>
        <w:t>uaranteed?</w:t>
      </w:r>
      <w:r>
        <w:rPr>
          <w:bCs/>
        </w:rPr>
        <w:t xml:space="preserve"> </w:t>
      </w:r>
      <w:r w:rsidRPr="001B78ED">
        <w:rPr>
          <w:bCs/>
        </w:rPr>
        <w:t xml:space="preserve">International </w:t>
      </w:r>
      <w:r>
        <w:rPr>
          <w:bCs/>
        </w:rPr>
        <w:t>P</w:t>
      </w:r>
      <w:r w:rsidRPr="001B78ED">
        <w:rPr>
          <w:bCs/>
        </w:rPr>
        <w:t>erspective</w:t>
      </w:r>
      <w:r>
        <w:rPr>
          <w:bCs/>
        </w:rPr>
        <w:t xml:space="preserve">s,” International Congress on Subsidy Systems as Providers of Social Services: A Theoretical and Practical Approach, Superintendent of Family Subsidies, Universidad Sergio Arboleda, Bogota, Colombia, Sept. 24, 2021 (virtual – via zoom). </w:t>
      </w:r>
    </w:p>
    <w:p w14:paraId="7EBE72FD" w14:textId="77777777" w:rsidR="00266447" w:rsidRDefault="00266447" w:rsidP="000B402D">
      <w:pPr>
        <w:tabs>
          <w:tab w:val="left" w:pos="4776"/>
        </w:tabs>
        <w:rPr>
          <w:bCs/>
        </w:rPr>
      </w:pPr>
    </w:p>
    <w:p w14:paraId="48D56B1E" w14:textId="58553410" w:rsidR="00266447" w:rsidRDefault="00266447" w:rsidP="000B402D">
      <w:pPr>
        <w:tabs>
          <w:tab w:val="left" w:pos="4776"/>
        </w:tabs>
        <w:rPr>
          <w:bCs/>
        </w:rPr>
      </w:pPr>
      <w:r>
        <w:rPr>
          <w:bCs/>
        </w:rPr>
        <w:t>“Abusive Constitutional Borrowing” (with Rosalind Dixon), Webinar on Constitutional Populism: Friend or Foe of Constitutional Democracy?</w:t>
      </w:r>
      <w:r w:rsidR="001B78ED">
        <w:rPr>
          <w:bCs/>
        </w:rPr>
        <w:t xml:space="preserve"> University of New South Wales and University of Sydney,</w:t>
      </w:r>
      <w:r>
        <w:rPr>
          <w:bCs/>
        </w:rPr>
        <w:t xml:space="preserve"> Sept. 22, 2021 (virtual – via zoom).</w:t>
      </w:r>
    </w:p>
    <w:p w14:paraId="18FC14FD" w14:textId="77777777" w:rsidR="00266447" w:rsidRDefault="00266447" w:rsidP="000B402D">
      <w:pPr>
        <w:tabs>
          <w:tab w:val="left" w:pos="4776"/>
        </w:tabs>
        <w:rPr>
          <w:bCs/>
        </w:rPr>
      </w:pPr>
    </w:p>
    <w:p w14:paraId="1B67DD2D" w14:textId="3E7B3DBB" w:rsidR="00E944D7" w:rsidRPr="00E944D7" w:rsidRDefault="00E944D7" w:rsidP="000B402D">
      <w:pPr>
        <w:tabs>
          <w:tab w:val="left" w:pos="4776"/>
        </w:tabs>
        <w:rPr>
          <w:b/>
          <w:bCs/>
        </w:rPr>
      </w:pPr>
      <w:r>
        <w:rPr>
          <w:bCs/>
        </w:rPr>
        <w:t xml:space="preserve">“Abusive Judicial Review: Courts Against Democracy,” </w:t>
      </w:r>
      <w:r w:rsidRPr="00E944D7">
        <w:t>Panel Discussion: Judiciary and Democracy – Abusive Judicial Review and its Impact on Democracy</w:t>
      </w:r>
      <w:r w:rsidR="009E0F4A">
        <w:t xml:space="preserve"> (Presentation of Volume 15 of the </w:t>
      </w:r>
      <w:r w:rsidR="009E0F4A" w:rsidRPr="009E0F4A">
        <w:rPr>
          <w:smallCaps/>
        </w:rPr>
        <w:t>Rev</w:t>
      </w:r>
      <w:r w:rsidR="008710BE">
        <w:rPr>
          <w:smallCaps/>
        </w:rPr>
        <w:t>.</w:t>
      </w:r>
      <w:r w:rsidR="009E0F4A" w:rsidRPr="009E0F4A">
        <w:rPr>
          <w:smallCaps/>
        </w:rPr>
        <w:t xml:space="preserve"> Const</w:t>
      </w:r>
      <w:r w:rsidR="008710BE">
        <w:rPr>
          <w:smallCaps/>
        </w:rPr>
        <w:t>.</w:t>
      </w:r>
      <w:r w:rsidR="009E0F4A" w:rsidRPr="009E0F4A">
        <w:rPr>
          <w:smallCaps/>
        </w:rPr>
        <w:t xml:space="preserve"> L</w:t>
      </w:r>
      <w:r w:rsidR="008710BE">
        <w:rPr>
          <w:smallCaps/>
        </w:rPr>
        <w:t>.</w:t>
      </w:r>
      <w:r w:rsidR="009E0F4A">
        <w:t>)</w:t>
      </w:r>
      <w:r>
        <w:t xml:space="preserve">, Ilia State University, </w:t>
      </w:r>
      <w:r w:rsidRPr="00E944D7">
        <w:t>Tbilisi, Georgia</w:t>
      </w:r>
      <w:r>
        <w:t>, Sept. 10, 2021 (virtual – via zoom).</w:t>
      </w:r>
    </w:p>
    <w:p w14:paraId="69C0A1EF" w14:textId="77777777" w:rsidR="00E944D7" w:rsidRDefault="00E944D7" w:rsidP="000B402D">
      <w:pPr>
        <w:tabs>
          <w:tab w:val="left" w:pos="4776"/>
        </w:tabs>
        <w:rPr>
          <w:bCs/>
        </w:rPr>
      </w:pPr>
    </w:p>
    <w:p w14:paraId="538CD912" w14:textId="7A9CBB0C" w:rsidR="00BC5778" w:rsidRPr="00BC5778" w:rsidRDefault="00BC5778" w:rsidP="000B402D">
      <w:pPr>
        <w:tabs>
          <w:tab w:val="left" w:pos="4776"/>
        </w:tabs>
        <w:rPr>
          <w:bCs/>
        </w:rPr>
      </w:pPr>
      <w:r w:rsidRPr="00BC5778">
        <w:rPr>
          <w:bCs/>
        </w:rPr>
        <w:t>“The Colombian Model of Socioeconomic Rights Enforcement in Comparative Perspective,” Panel on</w:t>
      </w:r>
      <w:r>
        <w:rPr>
          <w:bCs/>
        </w:rPr>
        <w:t xml:space="preserve"> Social Rights in State and Society, </w:t>
      </w:r>
      <w:r w:rsidRPr="00BC5778">
        <w:rPr>
          <w:bCs/>
        </w:rPr>
        <w:t>Conference on Advances and Regression o</w:t>
      </w:r>
      <w:r>
        <w:rPr>
          <w:bCs/>
        </w:rPr>
        <w:t xml:space="preserve">n Social Rights: Where are we? </w:t>
      </w:r>
      <w:r w:rsidRPr="00BC5778">
        <w:rPr>
          <w:bCs/>
        </w:rPr>
        <w:t xml:space="preserve">And </w:t>
      </w:r>
      <w:proofErr w:type="gramStart"/>
      <w:r w:rsidRPr="00BC5778">
        <w:rPr>
          <w:bCs/>
        </w:rPr>
        <w:t>Where</w:t>
      </w:r>
      <w:proofErr w:type="gramEnd"/>
      <w:r w:rsidRPr="00BC5778">
        <w:rPr>
          <w:bCs/>
        </w:rPr>
        <w:t xml:space="preserve"> are we Going? </w:t>
      </w:r>
      <w:r>
        <w:rPr>
          <w:bCs/>
        </w:rPr>
        <w:t>Universidad del Rosario, Colombia, Jul. 15, 2021 (virtual – via zoom).</w:t>
      </w:r>
    </w:p>
    <w:p w14:paraId="5A9D33FE" w14:textId="77777777" w:rsidR="00BC5778" w:rsidRPr="00BC5778" w:rsidRDefault="00BC5778" w:rsidP="000B402D">
      <w:pPr>
        <w:tabs>
          <w:tab w:val="left" w:pos="4776"/>
        </w:tabs>
        <w:rPr>
          <w:bCs/>
        </w:rPr>
      </w:pPr>
    </w:p>
    <w:p w14:paraId="590959AA" w14:textId="3F44784B" w:rsidR="00442833" w:rsidRDefault="00442833" w:rsidP="000B402D">
      <w:pPr>
        <w:tabs>
          <w:tab w:val="left" w:pos="4776"/>
        </w:tabs>
        <w:rPr>
          <w:bCs/>
        </w:rPr>
      </w:pPr>
      <w:r>
        <w:rPr>
          <w:bCs/>
        </w:rPr>
        <w:t xml:space="preserve">“Abusive Constitutional Borrowing” (with Rosalind Dixon), Seminar Series in Constitutionalism and Democracy, </w:t>
      </w:r>
      <w:proofErr w:type="spellStart"/>
      <w:r w:rsidRPr="00442833">
        <w:rPr>
          <w:bCs/>
        </w:rPr>
        <w:t>Universidade</w:t>
      </w:r>
      <w:proofErr w:type="spellEnd"/>
      <w:r w:rsidRPr="00442833">
        <w:rPr>
          <w:bCs/>
        </w:rPr>
        <w:t xml:space="preserve"> Federal de Minas Gerais</w:t>
      </w:r>
      <w:r>
        <w:rPr>
          <w:bCs/>
        </w:rPr>
        <w:t xml:space="preserve"> (UFMG)</w:t>
      </w:r>
      <w:r w:rsidR="00BC5778">
        <w:rPr>
          <w:bCs/>
        </w:rPr>
        <w:t>, Brazil</w:t>
      </w:r>
      <w:r>
        <w:rPr>
          <w:bCs/>
        </w:rPr>
        <w:t>, Jul. 14, 2021 (virtual – via zoom).</w:t>
      </w:r>
    </w:p>
    <w:p w14:paraId="61E31F6B" w14:textId="77777777" w:rsidR="00442833" w:rsidRDefault="00442833" w:rsidP="000B402D">
      <w:pPr>
        <w:tabs>
          <w:tab w:val="left" w:pos="4776"/>
        </w:tabs>
        <w:rPr>
          <w:bCs/>
        </w:rPr>
      </w:pPr>
    </w:p>
    <w:p w14:paraId="38221489" w14:textId="56C1BFAC" w:rsidR="000B402D" w:rsidRPr="000B402D" w:rsidRDefault="000B402D" w:rsidP="000B402D">
      <w:pPr>
        <w:tabs>
          <w:tab w:val="left" w:pos="4776"/>
        </w:tabs>
        <w:rPr>
          <w:bCs/>
          <w:iCs/>
        </w:rPr>
      </w:pPr>
      <w:r w:rsidRPr="000B402D">
        <w:rPr>
          <w:bCs/>
        </w:rPr>
        <w:t>“Designing and Protecting Presidential Term Limits” (with Rosalind Dixon), Panel:</w:t>
      </w:r>
      <w:r w:rsidRPr="000B402D">
        <w:rPr>
          <w:rFonts w:asciiTheme="minorHAnsi" w:eastAsiaTheme="minorHAnsi" w:hAnsiTheme="minorHAnsi" w:cstheme="minorBidi"/>
          <w:bCs/>
          <w:sz w:val="22"/>
          <w:szCs w:val="22"/>
        </w:rPr>
        <w:t xml:space="preserve"> </w:t>
      </w:r>
      <w:r w:rsidRPr="000B402D">
        <w:rPr>
          <w:bCs/>
        </w:rPr>
        <w:t xml:space="preserve">Authoritarian Populism and Constitutional Design, </w:t>
      </w:r>
      <w:r w:rsidRPr="000B402D">
        <w:rPr>
          <w:bCs/>
          <w:iCs/>
        </w:rPr>
        <w:t xml:space="preserve">Annual Meeting of the International Association of Public Law (ICON-S), Jul. </w:t>
      </w:r>
      <w:r>
        <w:rPr>
          <w:bCs/>
          <w:iCs/>
        </w:rPr>
        <w:t>8</w:t>
      </w:r>
      <w:r w:rsidRPr="000B402D">
        <w:rPr>
          <w:bCs/>
          <w:iCs/>
        </w:rPr>
        <w:t>, 2021 (virtual – via zoom).</w:t>
      </w:r>
    </w:p>
    <w:p w14:paraId="0E4D9018" w14:textId="77777777" w:rsidR="000B402D" w:rsidRDefault="000B402D" w:rsidP="000B402D">
      <w:pPr>
        <w:tabs>
          <w:tab w:val="left" w:pos="4776"/>
        </w:tabs>
        <w:rPr>
          <w:bCs/>
        </w:rPr>
      </w:pPr>
    </w:p>
    <w:p w14:paraId="57F53D59" w14:textId="5D0EAEEA" w:rsidR="000B402D" w:rsidRPr="000B402D" w:rsidRDefault="000B402D" w:rsidP="000B402D">
      <w:pPr>
        <w:tabs>
          <w:tab w:val="left" w:pos="4776"/>
        </w:tabs>
        <w:rPr>
          <w:bCs/>
          <w:iCs/>
        </w:rPr>
      </w:pPr>
      <w:r>
        <w:rPr>
          <w:bCs/>
        </w:rPr>
        <w:t>“</w:t>
      </w:r>
      <w:r w:rsidRPr="000B402D">
        <w:rPr>
          <w:bCs/>
        </w:rPr>
        <w:t>A Broad Read of Ely: Political Process Theory for New Democracies</w:t>
      </w:r>
      <w:r>
        <w:rPr>
          <w:bCs/>
        </w:rPr>
        <w:t xml:space="preserve">” (with Manuel Jose Cepeda Espinosa), Panel: </w:t>
      </w:r>
      <w:r w:rsidRPr="000B402D">
        <w:rPr>
          <w:bCs/>
        </w:rPr>
        <w:t>Judicial Power and Judicial Strategy</w:t>
      </w:r>
      <w:r>
        <w:rPr>
          <w:bCs/>
        </w:rPr>
        <w:t xml:space="preserve">, </w:t>
      </w:r>
      <w:r w:rsidRPr="000B402D">
        <w:rPr>
          <w:bCs/>
          <w:iCs/>
        </w:rPr>
        <w:t xml:space="preserve">Annual Meeting of the International Association of Public Law (ICON-S), Jul. </w:t>
      </w:r>
      <w:r>
        <w:rPr>
          <w:bCs/>
          <w:iCs/>
        </w:rPr>
        <w:t>7</w:t>
      </w:r>
      <w:r w:rsidRPr="000B402D">
        <w:rPr>
          <w:bCs/>
          <w:iCs/>
        </w:rPr>
        <w:t>, 2021 (virtual – via zoom).</w:t>
      </w:r>
    </w:p>
    <w:p w14:paraId="0E3E1EF1" w14:textId="77777777" w:rsidR="000B402D" w:rsidRDefault="000B402D" w:rsidP="00FD0FB0">
      <w:pPr>
        <w:tabs>
          <w:tab w:val="left" w:pos="4776"/>
        </w:tabs>
        <w:rPr>
          <w:bCs/>
          <w:iCs/>
        </w:rPr>
      </w:pPr>
    </w:p>
    <w:p w14:paraId="3822F115" w14:textId="6269CADB" w:rsidR="000B402D" w:rsidRDefault="000B402D" w:rsidP="00FD0FB0">
      <w:pPr>
        <w:tabs>
          <w:tab w:val="left" w:pos="4776"/>
        </w:tabs>
        <w:rPr>
          <w:bCs/>
          <w:iCs/>
        </w:rPr>
      </w:pPr>
      <w:r>
        <w:rPr>
          <w:bCs/>
          <w:iCs/>
        </w:rPr>
        <w:lastRenderedPageBreak/>
        <w:t xml:space="preserve">Author, Book Roundtable, </w:t>
      </w:r>
      <w:r w:rsidRPr="000B402D">
        <w:rPr>
          <w:bCs/>
          <w:i/>
        </w:rPr>
        <w:t>Abusive Constitutional Borrowing</w:t>
      </w:r>
      <w:r>
        <w:rPr>
          <w:bCs/>
          <w:iCs/>
        </w:rPr>
        <w:t xml:space="preserve"> (with Rosalind Dixon), </w:t>
      </w:r>
      <w:r w:rsidRPr="000B402D">
        <w:rPr>
          <w:bCs/>
          <w:iCs/>
        </w:rPr>
        <w:t>Annual Meeting of the International Association of Public Law (ICON-S)</w:t>
      </w:r>
      <w:r>
        <w:rPr>
          <w:bCs/>
          <w:iCs/>
        </w:rPr>
        <w:t>, Jul. 7, 2021 (virtual – via zoom).</w:t>
      </w:r>
    </w:p>
    <w:p w14:paraId="2800561D" w14:textId="2FF459C0" w:rsidR="000B402D" w:rsidRDefault="000B402D" w:rsidP="00FD0FB0">
      <w:pPr>
        <w:tabs>
          <w:tab w:val="left" w:pos="4776"/>
        </w:tabs>
        <w:rPr>
          <w:bCs/>
          <w:iCs/>
        </w:rPr>
      </w:pPr>
    </w:p>
    <w:p w14:paraId="4C23D9FD" w14:textId="352A9C6B" w:rsidR="000B402D" w:rsidRDefault="000B402D" w:rsidP="00FD0FB0">
      <w:pPr>
        <w:tabs>
          <w:tab w:val="left" w:pos="4776"/>
        </w:tabs>
        <w:rPr>
          <w:bCs/>
          <w:iCs/>
        </w:rPr>
      </w:pPr>
      <w:r>
        <w:rPr>
          <w:bCs/>
          <w:iCs/>
        </w:rPr>
        <w:t>Commentator, “</w:t>
      </w:r>
      <w:r w:rsidRPr="000B402D">
        <w:rPr>
          <w:bCs/>
        </w:rPr>
        <w:t>Conceptualizing and Measuring Constitutional Reasoning in Latin America</w:t>
      </w:r>
      <w:r>
        <w:rPr>
          <w:bCs/>
        </w:rPr>
        <w:t>”</w:t>
      </w:r>
      <w:r w:rsidRPr="000B402D">
        <w:rPr>
          <w:bCs/>
          <w:iCs/>
        </w:rPr>
        <w:t xml:space="preserve"> </w:t>
      </w:r>
      <w:r>
        <w:rPr>
          <w:bCs/>
          <w:iCs/>
        </w:rPr>
        <w:t xml:space="preserve">(by </w:t>
      </w:r>
      <w:r w:rsidRPr="000B402D">
        <w:rPr>
          <w:bCs/>
          <w:iCs/>
        </w:rPr>
        <w:t>Sebastián Umpierrez de Reguero</w:t>
      </w:r>
      <w:r>
        <w:rPr>
          <w:bCs/>
          <w:iCs/>
        </w:rPr>
        <w:t xml:space="preserve">), Panel: </w:t>
      </w:r>
      <w:r w:rsidRPr="000B402D">
        <w:rPr>
          <w:iCs/>
        </w:rPr>
        <w:t>Between a Rock and a Hard Place: Constitutional Reasoning in Latin America</w:t>
      </w:r>
      <w:r>
        <w:rPr>
          <w:iCs/>
        </w:rPr>
        <w:t xml:space="preserve">, </w:t>
      </w:r>
      <w:r w:rsidRPr="000B402D">
        <w:rPr>
          <w:bCs/>
          <w:iCs/>
        </w:rPr>
        <w:t>Annual Meeting of the International Association of Public Law (ICON-S), Jul. 6, 2021 (virtual – via zoom).</w:t>
      </w:r>
    </w:p>
    <w:p w14:paraId="7EE54099" w14:textId="77777777" w:rsidR="000B402D" w:rsidRDefault="000B402D" w:rsidP="00FD0FB0">
      <w:pPr>
        <w:tabs>
          <w:tab w:val="left" w:pos="4776"/>
        </w:tabs>
        <w:rPr>
          <w:bCs/>
          <w:iCs/>
        </w:rPr>
      </w:pPr>
    </w:p>
    <w:p w14:paraId="325F6BCE" w14:textId="2F87917D" w:rsidR="00073928" w:rsidRDefault="00073928" w:rsidP="00FD0FB0">
      <w:pPr>
        <w:tabs>
          <w:tab w:val="left" w:pos="4776"/>
        </w:tabs>
        <w:rPr>
          <w:bCs/>
          <w:iCs/>
        </w:rPr>
      </w:pPr>
      <w:r>
        <w:rPr>
          <w:bCs/>
          <w:iCs/>
        </w:rPr>
        <w:t xml:space="preserve">Commentator, “Constitutional Reasoning in Latin America (by Johanna </w:t>
      </w:r>
      <w:r w:rsidRPr="00073928">
        <w:rPr>
          <w:iCs/>
        </w:rPr>
        <w:t>Fröhlich)</w:t>
      </w:r>
      <w:r>
        <w:rPr>
          <w:iCs/>
        </w:rPr>
        <w:t xml:space="preserve">, Columbia Law School Workshop: Comparative Constitutional Law of the Global South, June 23, 2021 </w:t>
      </w:r>
      <w:r w:rsidRPr="00073928">
        <w:rPr>
          <w:iCs/>
        </w:rPr>
        <w:t>(virtual – via zoom)</w:t>
      </w:r>
      <w:r>
        <w:rPr>
          <w:iCs/>
        </w:rPr>
        <w:t>.</w:t>
      </w:r>
    </w:p>
    <w:p w14:paraId="47ADA2C6" w14:textId="77777777" w:rsidR="00073928" w:rsidRDefault="00073928" w:rsidP="00FD0FB0">
      <w:pPr>
        <w:tabs>
          <w:tab w:val="left" w:pos="4776"/>
        </w:tabs>
        <w:rPr>
          <w:bCs/>
          <w:iCs/>
        </w:rPr>
      </w:pPr>
    </w:p>
    <w:p w14:paraId="4231AF29" w14:textId="290184A9" w:rsidR="00073928" w:rsidRDefault="00073928" w:rsidP="00FD0FB0">
      <w:pPr>
        <w:tabs>
          <w:tab w:val="left" w:pos="4776"/>
        </w:tabs>
        <w:rPr>
          <w:bCs/>
          <w:iCs/>
        </w:rPr>
      </w:pPr>
      <w:r>
        <w:rPr>
          <w:bCs/>
          <w:iCs/>
        </w:rPr>
        <w:t xml:space="preserve">“Ancillary Powers of Constituent Assemblies,” </w:t>
      </w:r>
      <w:r w:rsidRPr="00073928">
        <w:rPr>
          <w:bCs/>
          <w:iCs/>
        </w:rPr>
        <w:t>Conference in Honor of Mark Tushnet's Contributions to Comparative Constitutional Law</w:t>
      </w:r>
      <w:r>
        <w:rPr>
          <w:bCs/>
          <w:iCs/>
        </w:rPr>
        <w:t xml:space="preserve">, Harvard Law School, June 18, 2021 </w:t>
      </w:r>
      <w:r w:rsidRPr="00073928">
        <w:rPr>
          <w:bCs/>
          <w:iCs/>
        </w:rPr>
        <w:t>(virtual – via zoom)</w:t>
      </w:r>
      <w:r>
        <w:rPr>
          <w:bCs/>
          <w:iCs/>
        </w:rPr>
        <w:t>.</w:t>
      </w:r>
    </w:p>
    <w:p w14:paraId="7BD32123" w14:textId="77777777" w:rsidR="00073928" w:rsidRDefault="00073928" w:rsidP="00FD0FB0">
      <w:pPr>
        <w:tabs>
          <w:tab w:val="left" w:pos="4776"/>
        </w:tabs>
        <w:rPr>
          <w:bCs/>
          <w:iCs/>
        </w:rPr>
      </w:pPr>
    </w:p>
    <w:p w14:paraId="2C9804DD" w14:textId="78752C4E" w:rsidR="00523B9A" w:rsidRDefault="00523B9A" w:rsidP="00FD0FB0">
      <w:pPr>
        <w:tabs>
          <w:tab w:val="left" w:pos="4776"/>
        </w:tabs>
        <w:rPr>
          <w:bCs/>
          <w:iCs/>
        </w:rPr>
      </w:pPr>
      <w:r>
        <w:rPr>
          <w:bCs/>
          <w:iCs/>
        </w:rPr>
        <w:t xml:space="preserve">Author, Author Meets Reader Session: </w:t>
      </w:r>
      <w:r w:rsidRPr="00523B9A">
        <w:rPr>
          <w:bCs/>
          <w:i/>
        </w:rPr>
        <w:t>Abusive Constitutional Borrowing</w:t>
      </w:r>
      <w:r>
        <w:rPr>
          <w:bCs/>
          <w:iCs/>
        </w:rPr>
        <w:t xml:space="preserve"> (with Rosalind Dixon), Law and Society Association Annual Meeting, May 29, 2021 (virtual – via zoom). </w:t>
      </w:r>
    </w:p>
    <w:p w14:paraId="0382CBBD" w14:textId="77777777" w:rsidR="00523B9A" w:rsidRDefault="00523B9A" w:rsidP="00FD0FB0">
      <w:pPr>
        <w:tabs>
          <w:tab w:val="left" w:pos="4776"/>
        </w:tabs>
        <w:rPr>
          <w:bCs/>
          <w:iCs/>
        </w:rPr>
      </w:pPr>
    </w:p>
    <w:p w14:paraId="16FF6F01" w14:textId="5EFF4EE7" w:rsidR="00523B9A" w:rsidRPr="00523B9A" w:rsidRDefault="00523B9A" w:rsidP="00FD0FB0">
      <w:pPr>
        <w:tabs>
          <w:tab w:val="left" w:pos="4776"/>
        </w:tabs>
        <w:rPr>
          <w:b/>
          <w:bCs/>
          <w:iCs/>
        </w:rPr>
      </w:pPr>
      <w:r>
        <w:rPr>
          <w:bCs/>
          <w:iCs/>
        </w:rPr>
        <w:t xml:space="preserve">Panelist, Roundtable: </w:t>
      </w:r>
      <w:r w:rsidRPr="00523B9A">
        <w:rPr>
          <w:iCs/>
        </w:rPr>
        <w:t>A Small Democratic Transition in the United States? The Biden Presidency and the Legacies of Trumpism, Law and Society Association Annual Meeting</w:t>
      </w:r>
      <w:r>
        <w:rPr>
          <w:iCs/>
        </w:rPr>
        <w:t xml:space="preserve">, May 28, 2021 </w:t>
      </w:r>
      <w:r w:rsidRPr="00523B9A">
        <w:rPr>
          <w:iCs/>
        </w:rPr>
        <w:t>(virtual – via zoom).</w:t>
      </w:r>
    </w:p>
    <w:p w14:paraId="4E3E06DE" w14:textId="77777777" w:rsidR="00523B9A" w:rsidRDefault="00523B9A" w:rsidP="00FD0FB0">
      <w:pPr>
        <w:tabs>
          <w:tab w:val="left" w:pos="4776"/>
        </w:tabs>
        <w:rPr>
          <w:bCs/>
          <w:iCs/>
        </w:rPr>
      </w:pPr>
    </w:p>
    <w:p w14:paraId="17F67FC1" w14:textId="60523EBF" w:rsidR="00F14E07" w:rsidRDefault="00F14E07" w:rsidP="00FD0FB0">
      <w:pPr>
        <w:tabs>
          <w:tab w:val="left" w:pos="4776"/>
        </w:tabs>
        <w:rPr>
          <w:bCs/>
          <w:iCs/>
        </w:rPr>
      </w:pPr>
      <w:r>
        <w:rPr>
          <w:bCs/>
          <w:iCs/>
        </w:rPr>
        <w:t xml:space="preserve">Panelist, Book Launch Event: </w:t>
      </w:r>
      <w:r w:rsidRPr="00F14E07">
        <w:rPr>
          <w:bCs/>
          <w:i/>
        </w:rPr>
        <w:t>Legal Barbarians: Identity, Modern Comparative Law, and the Global South</w:t>
      </w:r>
      <w:r>
        <w:rPr>
          <w:bCs/>
          <w:iCs/>
        </w:rPr>
        <w:t xml:space="preserve"> (Daniel Bonilla), May 13, 2021 (virtual – via zoom).  </w:t>
      </w:r>
    </w:p>
    <w:p w14:paraId="35202168" w14:textId="77777777" w:rsidR="00F14E07" w:rsidRDefault="00F14E07" w:rsidP="00FD0FB0">
      <w:pPr>
        <w:tabs>
          <w:tab w:val="left" w:pos="4776"/>
        </w:tabs>
        <w:rPr>
          <w:bCs/>
          <w:iCs/>
        </w:rPr>
      </w:pPr>
    </w:p>
    <w:p w14:paraId="6C2133B1" w14:textId="668FC908" w:rsidR="00F14E07" w:rsidRDefault="00F14E07" w:rsidP="00FD0FB0">
      <w:pPr>
        <w:tabs>
          <w:tab w:val="left" w:pos="4776"/>
        </w:tabs>
        <w:rPr>
          <w:bCs/>
          <w:iCs/>
        </w:rPr>
      </w:pPr>
      <w:r>
        <w:rPr>
          <w:bCs/>
          <w:iCs/>
        </w:rPr>
        <w:t>Commentator, “Hybridity and Constitutional Taxonomy in Latin America” (Francisca Pou), Law and Ethics of Human Rights Conference on Mixed Constitutions and Human Rights, May 3, 2021 (virtual – via zoom).</w:t>
      </w:r>
    </w:p>
    <w:bookmarkEnd w:id="6"/>
    <w:p w14:paraId="48F5E39E" w14:textId="77777777" w:rsidR="00F14E07" w:rsidRDefault="00F14E07" w:rsidP="00FD0FB0">
      <w:pPr>
        <w:tabs>
          <w:tab w:val="left" w:pos="4776"/>
        </w:tabs>
        <w:rPr>
          <w:bCs/>
          <w:iCs/>
        </w:rPr>
      </w:pPr>
    </w:p>
    <w:p w14:paraId="034EFC68" w14:textId="50C8F899" w:rsidR="00F66938" w:rsidRDefault="00F66938" w:rsidP="00FD0FB0">
      <w:pPr>
        <w:tabs>
          <w:tab w:val="left" w:pos="4776"/>
        </w:tabs>
        <w:rPr>
          <w:bCs/>
          <w:iCs/>
        </w:rPr>
      </w:pPr>
      <w:r w:rsidRPr="00F66938">
        <w:rPr>
          <w:bCs/>
          <w:iCs/>
        </w:rPr>
        <w:t>“</w:t>
      </w:r>
      <w:r>
        <w:rPr>
          <w:bCs/>
          <w:iCs/>
        </w:rPr>
        <w:t>Restorative Constitutionalism</w:t>
      </w:r>
      <w:r w:rsidRPr="00F66938">
        <w:rPr>
          <w:bCs/>
          <w:iCs/>
        </w:rPr>
        <w:t>”</w:t>
      </w:r>
      <w:r>
        <w:rPr>
          <w:bCs/>
          <w:iCs/>
        </w:rPr>
        <w:t xml:space="preserve"> (with Rosalind Dixon),</w:t>
      </w:r>
      <w:r w:rsidRPr="00F66938">
        <w:rPr>
          <w:bCs/>
          <w:iCs/>
        </w:rPr>
        <w:t xml:space="preserve"> U. Maryland Con</w:t>
      </w:r>
      <w:r>
        <w:rPr>
          <w:bCs/>
          <w:iCs/>
        </w:rPr>
        <w:t>stitutional</w:t>
      </w:r>
      <w:r w:rsidRPr="00F66938">
        <w:rPr>
          <w:bCs/>
          <w:iCs/>
        </w:rPr>
        <w:t xml:space="preserve"> Law Schmooze, </w:t>
      </w:r>
      <w:r>
        <w:rPr>
          <w:bCs/>
          <w:iCs/>
        </w:rPr>
        <w:t xml:space="preserve">Feb. 26, 2021 (virtual – via Zoom). </w:t>
      </w:r>
    </w:p>
    <w:p w14:paraId="3F5E0B20" w14:textId="15DD9A6D" w:rsidR="00F66938" w:rsidRDefault="00F66938" w:rsidP="00FD0FB0">
      <w:pPr>
        <w:tabs>
          <w:tab w:val="left" w:pos="4776"/>
        </w:tabs>
        <w:rPr>
          <w:bCs/>
          <w:iCs/>
        </w:rPr>
      </w:pPr>
    </w:p>
    <w:p w14:paraId="717A0C3B" w14:textId="65BC51E6" w:rsidR="00F66938" w:rsidRPr="00A568F8" w:rsidRDefault="00A568F8" w:rsidP="00FD0FB0">
      <w:pPr>
        <w:tabs>
          <w:tab w:val="left" w:pos="4776"/>
        </w:tabs>
        <w:rPr>
          <w:bCs/>
          <w:iCs/>
        </w:rPr>
      </w:pPr>
      <w:r w:rsidRPr="00A568F8">
        <w:rPr>
          <w:bCs/>
          <w:iCs/>
          <w:lang w:val="es-CO"/>
        </w:rPr>
        <w:t xml:space="preserve">“EE.UU: Una Sociedad </w:t>
      </w:r>
      <w:proofErr w:type="spellStart"/>
      <w:r w:rsidRPr="00A568F8">
        <w:rPr>
          <w:bCs/>
          <w:iCs/>
          <w:lang w:val="es-CO"/>
        </w:rPr>
        <w:t>B</w:t>
      </w:r>
      <w:r>
        <w:rPr>
          <w:bCs/>
          <w:iCs/>
          <w:lang w:val="es-CO"/>
        </w:rPr>
        <w:t>loqueda</w:t>
      </w:r>
      <w:proofErr w:type="spellEnd"/>
      <w:r>
        <w:rPr>
          <w:bCs/>
          <w:iCs/>
          <w:lang w:val="es-CO"/>
        </w:rPr>
        <w:t xml:space="preserve">?” </w:t>
      </w:r>
      <w:r w:rsidRPr="00A568F8">
        <w:rPr>
          <w:bCs/>
          <w:iCs/>
        </w:rPr>
        <w:t>Reflection on the Storming o</w:t>
      </w:r>
      <w:r>
        <w:rPr>
          <w:bCs/>
          <w:iCs/>
        </w:rPr>
        <w:t xml:space="preserve">f the Capitol Events and their Constitutional and Legal Consequences, Instituto </w:t>
      </w:r>
      <w:proofErr w:type="spellStart"/>
      <w:r>
        <w:rPr>
          <w:bCs/>
          <w:iCs/>
        </w:rPr>
        <w:t>Iberoamericano</w:t>
      </w:r>
      <w:proofErr w:type="spellEnd"/>
      <w:r>
        <w:rPr>
          <w:bCs/>
          <w:iCs/>
        </w:rPr>
        <w:t xml:space="preserve"> de Derecho </w:t>
      </w:r>
      <w:proofErr w:type="spellStart"/>
      <w:r>
        <w:rPr>
          <w:bCs/>
          <w:iCs/>
        </w:rPr>
        <w:t>Constitucional</w:t>
      </w:r>
      <w:proofErr w:type="spellEnd"/>
      <w:r>
        <w:rPr>
          <w:bCs/>
          <w:iCs/>
        </w:rPr>
        <w:t xml:space="preserve">, Feb. 24, 2021 (virtual – via Zoom). </w:t>
      </w:r>
      <w:r>
        <w:rPr>
          <w:bCs/>
          <w:iCs/>
        </w:rPr>
        <w:tab/>
        <w:t xml:space="preserve"> </w:t>
      </w:r>
    </w:p>
    <w:p w14:paraId="11E771D0" w14:textId="77777777" w:rsidR="00F66938" w:rsidRPr="00A568F8" w:rsidRDefault="00F66938" w:rsidP="00FD0FB0">
      <w:pPr>
        <w:tabs>
          <w:tab w:val="left" w:pos="4776"/>
        </w:tabs>
        <w:rPr>
          <w:bCs/>
        </w:rPr>
      </w:pPr>
    </w:p>
    <w:p w14:paraId="0439B610" w14:textId="350A46F3" w:rsidR="00F66938" w:rsidRDefault="00F66938" w:rsidP="00FD0FB0">
      <w:pPr>
        <w:tabs>
          <w:tab w:val="left" w:pos="4776"/>
        </w:tabs>
        <w:rPr>
          <w:bCs/>
        </w:rPr>
      </w:pPr>
      <w:r>
        <w:rPr>
          <w:bCs/>
        </w:rPr>
        <w:t xml:space="preserve">“Abusive Judicial Review,” Indiana University, Center for Constitutional Democracy, Feb. 19, 2021 (virtual – via Zoom). </w:t>
      </w:r>
    </w:p>
    <w:p w14:paraId="27842E89" w14:textId="77777777" w:rsidR="00F66938" w:rsidRDefault="00F66938" w:rsidP="00FD0FB0">
      <w:pPr>
        <w:tabs>
          <w:tab w:val="left" w:pos="4776"/>
        </w:tabs>
        <w:rPr>
          <w:bCs/>
        </w:rPr>
      </w:pPr>
    </w:p>
    <w:p w14:paraId="5D2D5C7B" w14:textId="2427D787" w:rsidR="00A40C53" w:rsidRDefault="00A40C53" w:rsidP="00FD0FB0">
      <w:pPr>
        <w:tabs>
          <w:tab w:val="left" w:pos="4776"/>
        </w:tabs>
        <w:rPr>
          <w:bCs/>
        </w:rPr>
      </w:pPr>
      <w:r>
        <w:rPr>
          <w:bCs/>
        </w:rPr>
        <w:t xml:space="preserve">Commentator, </w:t>
      </w:r>
      <w:r w:rsidR="007302BD">
        <w:rPr>
          <w:bCs/>
        </w:rPr>
        <w:t xml:space="preserve">Panel on Constitutional Law in the Age of Polarization, </w:t>
      </w:r>
      <w:r w:rsidR="00096DCD">
        <w:rPr>
          <w:bCs/>
        </w:rPr>
        <w:t xml:space="preserve">The Global Summit – International Forum on the Future of Constitutionalism, </w:t>
      </w:r>
      <w:r w:rsidR="00D80A71">
        <w:rPr>
          <w:bCs/>
        </w:rPr>
        <w:t>Jan. 14, 2021</w:t>
      </w:r>
      <w:r w:rsidR="00096DCD">
        <w:rPr>
          <w:bCs/>
        </w:rPr>
        <w:t xml:space="preserve"> (virtual – via Zoom).</w:t>
      </w:r>
    </w:p>
    <w:p w14:paraId="660A4F94" w14:textId="77777777" w:rsidR="00A40C53" w:rsidRDefault="00A40C53" w:rsidP="00FD0FB0">
      <w:pPr>
        <w:tabs>
          <w:tab w:val="left" w:pos="4776"/>
        </w:tabs>
        <w:rPr>
          <w:bCs/>
        </w:rPr>
      </w:pPr>
    </w:p>
    <w:p w14:paraId="4DDE360A" w14:textId="5472B526" w:rsidR="0032608D" w:rsidRPr="00A40C53" w:rsidRDefault="00442833" w:rsidP="00FD0FB0">
      <w:pPr>
        <w:tabs>
          <w:tab w:val="left" w:pos="4776"/>
        </w:tabs>
        <w:rPr>
          <w:bCs/>
        </w:rPr>
      </w:pPr>
      <w:r>
        <w:rPr>
          <w:bCs/>
        </w:rPr>
        <w:lastRenderedPageBreak/>
        <w:t>“</w:t>
      </w:r>
      <w:r w:rsidR="00CE2033" w:rsidRPr="00A40C53">
        <w:rPr>
          <w:bCs/>
        </w:rPr>
        <w:t>Abusive Constitutional Borrowing,</w:t>
      </w:r>
      <w:r>
        <w:rPr>
          <w:bCs/>
        </w:rPr>
        <w:t>”</w:t>
      </w:r>
      <w:r w:rsidR="00CE2033" w:rsidRPr="00A40C53">
        <w:rPr>
          <w:bCs/>
        </w:rPr>
        <w:t xml:space="preserve"> Plenary P</w:t>
      </w:r>
      <w:r w:rsidR="00F66938">
        <w:rPr>
          <w:bCs/>
        </w:rPr>
        <w:t>resentation</w:t>
      </w:r>
      <w:r w:rsidR="00CE2033" w:rsidRPr="00A40C53">
        <w:rPr>
          <w:bCs/>
        </w:rPr>
        <w:t xml:space="preserve"> (with Rosalind Dixon), </w:t>
      </w:r>
      <w:r w:rsidR="00096DCD">
        <w:rPr>
          <w:bCs/>
        </w:rPr>
        <w:t xml:space="preserve">The </w:t>
      </w:r>
      <w:r w:rsidR="00A40C53" w:rsidRPr="00A40C53">
        <w:rPr>
          <w:bCs/>
        </w:rPr>
        <w:t xml:space="preserve">Global Summit </w:t>
      </w:r>
      <w:r w:rsidR="00096DCD">
        <w:rPr>
          <w:bCs/>
        </w:rPr>
        <w:t>– International Forum on the Future of Constitutionalism</w:t>
      </w:r>
      <w:r w:rsidR="00A40C53" w:rsidRPr="00A40C53">
        <w:rPr>
          <w:bCs/>
        </w:rPr>
        <w:t>, Jan. 13, 2021 (virtual – via Zoom)</w:t>
      </w:r>
      <w:r w:rsidR="00096DCD">
        <w:rPr>
          <w:bCs/>
        </w:rPr>
        <w:t>.</w:t>
      </w:r>
    </w:p>
    <w:p w14:paraId="0B68FEE0" w14:textId="56068E72" w:rsidR="00E55513" w:rsidRDefault="00E55513" w:rsidP="00FD0FB0">
      <w:pPr>
        <w:tabs>
          <w:tab w:val="left" w:pos="4776"/>
        </w:tabs>
        <w:rPr>
          <w:b/>
        </w:rPr>
      </w:pPr>
    </w:p>
    <w:p w14:paraId="6E61ED2D" w14:textId="26F74A15" w:rsidR="0036475B" w:rsidRDefault="00442833" w:rsidP="00FD0FB0">
      <w:pPr>
        <w:tabs>
          <w:tab w:val="left" w:pos="4776"/>
        </w:tabs>
        <w:rPr>
          <w:bCs/>
        </w:rPr>
      </w:pPr>
      <w:r>
        <w:rPr>
          <w:bCs/>
        </w:rPr>
        <w:t>“</w:t>
      </w:r>
      <w:r w:rsidR="00F81B5B">
        <w:rPr>
          <w:bCs/>
        </w:rPr>
        <w:t>Democratic Erosion and Abusive Judicial Review,</w:t>
      </w:r>
      <w:r>
        <w:rPr>
          <w:bCs/>
        </w:rPr>
        <w:t>”</w:t>
      </w:r>
      <w:r w:rsidR="00F81B5B">
        <w:rPr>
          <w:bCs/>
        </w:rPr>
        <w:t xml:space="preserve"> I</w:t>
      </w:r>
      <w:r w:rsidR="00637EA2">
        <w:rPr>
          <w:bCs/>
        </w:rPr>
        <w:t>nternational Association of Constitutional Law (IACL)</w:t>
      </w:r>
      <w:r w:rsidR="00F81B5B">
        <w:rPr>
          <w:bCs/>
        </w:rPr>
        <w:t xml:space="preserve"> Roundtable</w:t>
      </w:r>
      <w:r w:rsidR="00425B01">
        <w:rPr>
          <w:bCs/>
        </w:rPr>
        <w:t xml:space="preserve"> on Democracy 2020</w:t>
      </w:r>
      <w:r w:rsidR="0041015C">
        <w:rPr>
          <w:bCs/>
        </w:rPr>
        <w:t xml:space="preserve">: </w:t>
      </w:r>
      <w:r w:rsidR="0041015C" w:rsidRPr="0041015C">
        <w:t>Assessing Constitutional Decay, Breakdown, and Renewal Worldwide</w:t>
      </w:r>
      <w:r w:rsidR="00425B01">
        <w:rPr>
          <w:bCs/>
        </w:rPr>
        <w:t xml:space="preserve">, Nov. 11, 2020 (virtual – via Zoom). </w:t>
      </w:r>
    </w:p>
    <w:p w14:paraId="5C50B3F4" w14:textId="1F1474B4" w:rsidR="00A568F8" w:rsidRDefault="00A568F8" w:rsidP="00FD0FB0">
      <w:pPr>
        <w:tabs>
          <w:tab w:val="left" w:pos="4776"/>
        </w:tabs>
        <w:rPr>
          <w:bCs/>
        </w:rPr>
      </w:pPr>
    </w:p>
    <w:p w14:paraId="6ECDE7CB" w14:textId="59459F0E" w:rsidR="00A568F8" w:rsidRPr="00637EA2" w:rsidRDefault="00637EA2" w:rsidP="00FD0FB0">
      <w:pPr>
        <w:tabs>
          <w:tab w:val="left" w:pos="4776"/>
        </w:tabs>
        <w:rPr>
          <w:b/>
          <w:bCs/>
        </w:rPr>
      </w:pPr>
      <w:r>
        <w:rPr>
          <w:bCs/>
        </w:rPr>
        <w:t xml:space="preserve">Speaker: Panel Reviewing </w:t>
      </w:r>
      <w:r w:rsidRPr="00637EA2">
        <w:rPr>
          <w:bCs/>
          <w:i/>
          <w:iCs/>
        </w:rPr>
        <w:t>How Constitutional Rights Matter</w:t>
      </w:r>
      <w:r>
        <w:rPr>
          <w:bCs/>
          <w:i/>
          <w:iCs/>
        </w:rPr>
        <w:t xml:space="preserve"> (</w:t>
      </w:r>
      <w:r w:rsidRPr="00637EA2">
        <w:rPr>
          <w:bCs/>
        </w:rPr>
        <w:t xml:space="preserve">by Adam Chilton and Mila Versteeg), </w:t>
      </w:r>
      <w:r>
        <w:rPr>
          <w:bCs/>
        </w:rPr>
        <w:t xml:space="preserve">Conference on Measuring Impact in Constitutional Law, Coase-Sandor Institute for Law and Economics, University of Chicago Law School, Oct. 23, 2021 (virtual – via Zoom). </w:t>
      </w:r>
    </w:p>
    <w:p w14:paraId="27CBA014" w14:textId="77777777" w:rsidR="0036475B" w:rsidRDefault="0036475B" w:rsidP="00FD0FB0">
      <w:pPr>
        <w:tabs>
          <w:tab w:val="left" w:pos="4776"/>
        </w:tabs>
        <w:rPr>
          <w:bCs/>
        </w:rPr>
      </w:pPr>
    </w:p>
    <w:p w14:paraId="549398A9" w14:textId="3DD4CD0F" w:rsidR="00E55513" w:rsidRPr="00F06775" w:rsidRDefault="00E55513" w:rsidP="00FD0FB0">
      <w:pPr>
        <w:tabs>
          <w:tab w:val="left" w:pos="4776"/>
        </w:tabs>
        <w:rPr>
          <w:bCs/>
        </w:rPr>
      </w:pPr>
      <w:r w:rsidRPr="00F06775">
        <w:rPr>
          <w:bCs/>
        </w:rPr>
        <w:t>Lecture on “Abusive Judicial Review,”</w:t>
      </w:r>
      <w:r w:rsidR="006213CE" w:rsidRPr="00F06775">
        <w:rPr>
          <w:bCs/>
        </w:rPr>
        <w:t xml:space="preserve"> Course on </w:t>
      </w:r>
      <w:r w:rsidR="00C57C80">
        <w:rPr>
          <w:bCs/>
        </w:rPr>
        <w:t>“</w:t>
      </w:r>
      <w:r w:rsidR="006213CE" w:rsidRPr="00F06775">
        <w:rPr>
          <w:bCs/>
        </w:rPr>
        <w:t>Modern Challenges in Constitutionalism: Perspectives from the World’s Leading Experts,</w:t>
      </w:r>
      <w:r w:rsidR="00C57C80">
        <w:rPr>
          <w:bCs/>
        </w:rPr>
        <w:t>”</w:t>
      </w:r>
      <w:r w:rsidR="006213CE" w:rsidRPr="00F06775">
        <w:rPr>
          <w:bCs/>
        </w:rPr>
        <w:t xml:space="preserve"> The International Forum on the Future of Constitutionalism, </w:t>
      </w:r>
      <w:r w:rsidR="00F06775" w:rsidRPr="00F06775">
        <w:rPr>
          <w:bCs/>
        </w:rPr>
        <w:t xml:space="preserve">June 3, 2020 (virtual – via Zoom). </w:t>
      </w:r>
    </w:p>
    <w:p w14:paraId="7537CCD3" w14:textId="77777777" w:rsidR="00FB2B65" w:rsidRPr="00FB2B65" w:rsidRDefault="00FB2B65" w:rsidP="00FB2B65">
      <w:pPr>
        <w:tabs>
          <w:tab w:val="left" w:pos="4776"/>
        </w:tabs>
        <w:rPr>
          <w:b/>
        </w:rPr>
      </w:pPr>
    </w:p>
    <w:p w14:paraId="5CEC6DA9" w14:textId="6520EF5B" w:rsidR="00FB2B65" w:rsidRPr="00FB2B65" w:rsidRDefault="00FB2B65" w:rsidP="00FD0FB0">
      <w:pPr>
        <w:tabs>
          <w:tab w:val="left" w:pos="4776"/>
        </w:tabs>
      </w:pPr>
      <w:r w:rsidRPr="00FB2B65">
        <w:t>Speaker, Roundtable: The Trump Presidency and the American Constitutional Order, Law and Society Association Annual Meeting, May 31, 2020 (virtual – via Zoom).</w:t>
      </w:r>
    </w:p>
    <w:bookmarkEnd w:id="5"/>
    <w:p w14:paraId="176BD23D" w14:textId="77777777" w:rsidR="00FB2B65" w:rsidRDefault="00FB2B65" w:rsidP="00FD0FB0">
      <w:pPr>
        <w:tabs>
          <w:tab w:val="left" w:pos="4776"/>
        </w:tabs>
        <w:rPr>
          <w:b/>
        </w:rPr>
      </w:pPr>
    </w:p>
    <w:p w14:paraId="7D5AC2A7" w14:textId="00804F2F" w:rsidR="00073205" w:rsidRDefault="00073205" w:rsidP="00073205">
      <w:pPr>
        <w:tabs>
          <w:tab w:val="left" w:pos="4776"/>
        </w:tabs>
        <w:rPr>
          <w:bCs/>
        </w:rPr>
      </w:pPr>
      <w:r>
        <w:rPr>
          <w:bCs/>
        </w:rPr>
        <w:t xml:space="preserve">Speaker, Reflections on a Distinguished Career: Mark Tushnet’s Contributions to Comparative Law, </w:t>
      </w:r>
      <w:r w:rsidRPr="00432368">
        <w:rPr>
          <w:bCs/>
        </w:rPr>
        <w:t>Association of American Law Schools (AALS) Annual Meeting</w:t>
      </w:r>
      <w:r w:rsidRPr="007B57F5">
        <w:rPr>
          <w:bCs/>
        </w:rPr>
        <w:t xml:space="preserve">, </w:t>
      </w:r>
      <w:r w:rsidRPr="00432368">
        <w:rPr>
          <w:bCs/>
        </w:rPr>
        <w:t xml:space="preserve">Washington, DC, Jan. </w:t>
      </w:r>
      <w:r>
        <w:rPr>
          <w:bCs/>
        </w:rPr>
        <w:t>5</w:t>
      </w:r>
      <w:r w:rsidRPr="00432368">
        <w:rPr>
          <w:bCs/>
        </w:rPr>
        <w:t>, 20</w:t>
      </w:r>
      <w:r w:rsidR="00EC5E05">
        <w:rPr>
          <w:bCs/>
        </w:rPr>
        <w:t>20</w:t>
      </w:r>
      <w:r w:rsidRPr="00432368">
        <w:rPr>
          <w:bCs/>
        </w:rPr>
        <w:t>.</w:t>
      </w:r>
      <w:r w:rsidRPr="007B57F5">
        <w:rPr>
          <w:bCs/>
        </w:rPr>
        <w:t xml:space="preserve"> </w:t>
      </w:r>
    </w:p>
    <w:p w14:paraId="1DEA68F8" w14:textId="77777777" w:rsidR="00073205" w:rsidRDefault="00073205" w:rsidP="00073205">
      <w:pPr>
        <w:tabs>
          <w:tab w:val="left" w:pos="4776"/>
        </w:tabs>
        <w:rPr>
          <w:bCs/>
        </w:rPr>
      </w:pPr>
    </w:p>
    <w:p w14:paraId="44C9C5F0" w14:textId="7B2990FC" w:rsidR="00073205" w:rsidRDefault="00073205" w:rsidP="00073205">
      <w:pPr>
        <w:tabs>
          <w:tab w:val="left" w:pos="4776"/>
        </w:tabs>
        <w:rPr>
          <w:bCs/>
        </w:rPr>
      </w:pPr>
      <w:r>
        <w:rPr>
          <w:bCs/>
        </w:rPr>
        <w:t>Speaker</w:t>
      </w:r>
      <w:r w:rsidRPr="007B57F5">
        <w:rPr>
          <w:bCs/>
        </w:rPr>
        <w:t xml:space="preserve">, </w:t>
      </w:r>
      <w:r>
        <w:rPr>
          <w:bCs/>
        </w:rPr>
        <w:t>Authors Meet Readers: Constitutional Amendments: Making, Breaking, and Changing Constitutions by Richard Albert,</w:t>
      </w:r>
      <w:r w:rsidRPr="00432368">
        <w:rPr>
          <w:bCs/>
        </w:rPr>
        <w:t xml:space="preserve"> Association</w:t>
      </w:r>
      <w:r>
        <w:rPr>
          <w:bCs/>
        </w:rPr>
        <w:t xml:space="preserve"> of American Law Schools (AALS) Annual Meeting</w:t>
      </w:r>
      <w:r w:rsidRPr="007B57F5">
        <w:rPr>
          <w:bCs/>
        </w:rPr>
        <w:t xml:space="preserve">, </w:t>
      </w:r>
      <w:r>
        <w:rPr>
          <w:bCs/>
        </w:rPr>
        <w:t>Washington, DC, Jan. 2, 20</w:t>
      </w:r>
      <w:r w:rsidR="00EC5E05">
        <w:rPr>
          <w:bCs/>
        </w:rPr>
        <w:t>20</w:t>
      </w:r>
      <w:r>
        <w:rPr>
          <w:bCs/>
        </w:rPr>
        <w:t>.</w:t>
      </w:r>
      <w:r w:rsidRPr="007B57F5">
        <w:rPr>
          <w:bCs/>
        </w:rPr>
        <w:t xml:space="preserve"> </w:t>
      </w:r>
    </w:p>
    <w:p w14:paraId="0BBB6BD8" w14:textId="77777777" w:rsidR="00073205" w:rsidRDefault="00073205" w:rsidP="00073205">
      <w:pPr>
        <w:tabs>
          <w:tab w:val="left" w:pos="4776"/>
        </w:tabs>
        <w:rPr>
          <w:bCs/>
        </w:rPr>
      </w:pPr>
    </w:p>
    <w:p w14:paraId="30250746" w14:textId="77777777" w:rsidR="00073205" w:rsidRDefault="00073205" w:rsidP="00073205">
      <w:pPr>
        <w:tabs>
          <w:tab w:val="left" w:pos="4776"/>
        </w:tabs>
        <w:rPr>
          <w:bCs/>
        </w:rPr>
      </w:pPr>
      <w:r>
        <w:rPr>
          <w:bCs/>
        </w:rPr>
        <w:t xml:space="preserve">“Abusive Judicial Review,” </w:t>
      </w:r>
      <w:r w:rsidRPr="0048471E">
        <w:rPr>
          <w:bCs/>
        </w:rPr>
        <w:t>Colloquium on Comparative Constitutional Law and Politics</w:t>
      </w:r>
      <w:r>
        <w:rPr>
          <w:bCs/>
        </w:rPr>
        <w:t>, University of Texas at Austin School of Law, Nov. 12, 2019.</w:t>
      </w:r>
    </w:p>
    <w:p w14:paraId="1794DF0D" w14:textId="77777777" w:rsidR="00073205" w:rsidRDefault="00073205" w:rsidP="00073205">
      <w:pPr>
        <w:tabs>
          <w:tab w:val="left" w:pos="4776"/>
        </w:tabs>
        <w:rPr>
          <w:bCs/>
        </w:rPr>
      </w:pPr>
    </w:p>
    <w:p w14:paraId="453DA84D" w14:textId="77777777" w:rsidR="00073205" w:rsidRDefault="00073205" w:rsidP="00073205">
      <w:pPr>
        <w:tabs>
          <w:tab w:val="left" w:pos="4776"/>
        </w:tabs>
        <w:rPr>
          <w:bCs/>
        </w:rPr>
      </w:pPr>
      <w:r>
        <w:rPr>
          <w:bCs/>
        </w:rPr>
        <w:t>Presenter, Plenary Panel on Public Law and Social Change, ICON-S Colombia Second Annual Meeting, Universidad de Caldas, Manizales, Colombia, Oct. 25, 2019.</w:t>
      </w:r>
    </w:p>
    <w:p w14:paraId="696E5CC0" w14:textId="77777777" w:rsidR="00073205" w:rsidRDefault="00073205" w:rsidP="00073205">
      <w:pPr>
        <w:tabs>
          <w:tab w:val="left" w:pos="4776"/>
        </w:tabs>
        <w:rPr>
          <w:bCs/>
        </w:rPr>
      </w:pPr>
    </w:p>
    <w:p w14:paraId="49E9163B" w14:textId="77777777" w:rsidR="00073205" w:rsidRDefault="00073205" w:rsidP="00073205">
      <w:pPr>
        <w:tabs>
          <w:tab w:val="left" w:pos="4776"/>
        </w:tabs>
        <w:rPr>
          <w:bCs/>
        </w:rPr>
      </w:pPr>
      <w:r>
        <w:rPr>
          <w:bCs/>
        </w:rPr>
        <w:t>“Abusive Judicial Review,” American Society of Comparative Law (ASCL) Annual Meeting, Hot Topics Panel, University of Missouri School of Law, Columbia, Missouri, Oct. 18, 2019.</w:t>
      </w:r>
    </w:p>
    <w:p w14:paraId="0E069F2B" w14:textId="77777777" w:rsidR="00073205" w:rsidRDefault="00073205" w:rsidP="00073205">
      <w:pPr>
        <w:tabs>
          <w:tab w:val="left" w:pos="4776"/>
        </w:tabs>
        <w:rPr>
          <w:bCs/>
        </w:rPr>
      </w:pPr>
    </w:p>
    <w:p w14:paraId="2F14DDE8" w14:textId="77777777" w:rsidR="00073205" w:rsidRDefault="00073205" w:rsidP="00073205">
      <w:pPr>
        <w:tabs>
          <w:tab w:val="left" w:pos="4776"/>
        </w:tabs>
        <w:rPr>
          <w:bCs/>
        </w:rPr>
      </w:pPr>
      <w:r>
        <w:rPr>
          <w:bCs/>
        </w:rPr>
        <w:t>“</w:t>
      </w:r>
      <w:r w:rsidRPr="003417A1">
        <w:rPr>
          <w:bCs/>
        </w:rPr>
        <w:t>Choosing Between Simple and Complex Remedies in Socioeconomic Rights Cases</w:t>
      </w:r>
      <w:r>
        <w:rPr>
          <w:bCs/>
        </w:rPr>
        <w:t>,” ICON-S Mexican Chapter Annual Conference, ITAM University, Mexico City, Mexico, Sept. 26, 2019.</w:t>
      </w:r>
    </w:p>
    <w:p w14:paraId="4E91EA57" w14:textId="77777777" w:rsidR="00073205" w:rsidRDefault="00073205" w:rsidP="00073205">
      <w:pPr>
        <w:tabs>
          <w:tab w:val="left" w:pos="4776"/>
        </w:tabs>
        <w:rPr>
          <w:bCs/>
        </w:rPr>
      </w:pPr>
    </w:p>
    <w:p w14:paraId="4ED7FC5F" w14:textId="77777777" w:rsidR="00073205" w:rsidRDefault="00073205" w:rsidP="00073205">
      <w:pPr>
        <w:tabs>
          <w:tab w:val="left" w:pos="4776"/>
        </w:tabs>
        <w:rPr>
          <w:bCs/>
        </w:rPr>
      </w:pPr>
      <w:r>
        <w:rPr>
          <w:bCs/>
        </w:rPr>
        <w:t xml:space="preserve">“Designing a Judiciary,” Conference on Judicial Independence, Tribunal </w:t>
      </w:r>
      <w:proofErr w:type="spellStart"/>
      <w:r>
        <w:rPr>
          <w:bCs/>
        </w:rPr>
        <w:t>Constitucional</w:t>
      </w:r>
      <w:proofErr w:type="spellEnd"/>
      <w:r>
        <w:rPr>
          <w:bCs/>
        </w:rPr>
        <w:t xml:space="preserve"> de Chile, Santiago, Chile, Aug. 9, 2019.</w:t>
      </w:r>
    </w:p>
    <w:p w14:paraId="4EF9B083" w14:textId="77777777" w:rsidR="00073205" w:rsidRDefault="00073205" w:rsidP="00073205">
      <w:pPr>
        <w:tabs>
          <w:tab w:val="left" w:pos="4776"/>
        </w:tabs>
        <w:rPr>
          <w:bCs/>
        </w:rPr>
      </w:pPr>
    </w:p>
    <w:p w14:paraId="5BF56FEC" w14:textId="77777777" w:rsidR="00073205" w:rsidRDefault="00073205" w:rsidP="00073205">
      <w:pPr>
        <w:tabs>
          <w:tab w:val="left" w:pos="4776"/>
        </w:tabs>
        <w:rPr>
          <w:bCs/>
        </w:rPr>
      </w:pPr>
      <w:r>
        <w:rPr>
          <w:bCs/>
        </w:rPr>
        <w:t>“Abusive Judicial Review,” Faculty Workshop, Universidad de Desarrollo, Santiago, Chile, Aug. 8, 2019.</w:t>
      </w:r>
    </w:p>
    <w:p w14:paraId="71D3A4DF" w14:textId="77777777" w:rsidR="00073205" w:rsidRDefault="00073205" w:rsidP="00073205">
      <w:pPr>
        <w:tabs>
          <w:tab w:val="left" w:pos="4776"/>
        </w:tabs>
        <w:rPr>
          <w:bCs/>
        </w:rPr>
      </w:pPr>
    </w:p>
    <w:p w14:paraId="5F68EDAE" w14:textId="47450351" w:rsidR="00073205" w:rsidRDefault="00073205" w:rsidP="00073205">
      <w:pPr>
        <w:tabs>
          <w:tab w:val="left" w:pos="4776"/>
        </w:tabs>
        <w:rPr>
          <w:bCs/>
        </w:rPr>
      </w:pPr>
      <w:r>
        <w:rPr>
          <w:bCs/>
        </w:rPr>
        <w:lastRenderedPageBreak/>
        <w:t xml:space="preserve">Chair, Plenary Panel on Public Law, Democratic Backsliding and the Erosion of Liberal Democracy, </w:t>
      </w:r>
      <w:r w:rsidRPr="006965E1">
        <w:t xml:space="preserve">Annual Meeting of the International </w:t>
      </w:r>
      <w:r w:rsidR="000B402D">
        <w:t>Society</w:t>
      </w:r>
      <w:r w:rsidRPr="006965E1">
        <w:t xml:space="preserve"> of Public Law</w:t>
      </w:r>
      <w:r>
        <w:t xml:space="preserve"> (ICON-S)</w:t>
      </w:r>
      <w:r w:rsidRPr="001655FE">
        <w:rPr>
          <w:bCs/>
        </w:rPr>
        <w:t xml:space="preserve">, </w:t>
      </w:r>
      <w:proofErr w:type="spellStart"/>
      <w:r w:rsidRPr="001655FE">
        <w:rPr>
          <w:bCs/>
        </w:rPr>
        <w:t>Pontifica</w:t>
      </w:r>
      <w:proofErr w:type="spellEnd"/>
      <w:r w:rsidRPr="001655FE">
        <w:rPr>
          <w:bCs/>
        </w:rPr>
        <w:t xml:space="preserve"> Universidad </w:t>
      </w:r>
      <w:proofErr w:type="spellStart"/>
      <w:r w:rsidRPr="001655FE">
        <w:rPr>
          <w:bCs/>
        </w:rPr>
        <w:t>Catolica</w:t>
      </w:r>
      <w:proofErr w:type="spellEnd"/>
      <w:r w:rsidRPr="001655FE">
        <w:rPr>
          <w:bCs/>
        </w:rPr>
        <w:t xml:space="preserve"> de Chile, </w:t>
      </w:r>
      <w:r>
        <w:rPr>
          <w:bCs/>
        </w:rPr>
        <w:t xml:space="preserve">Santiago, Chile, </w:t>
      </w:r>
      <w:r w:rsidRPr="001655FE">
        <w:rPr>
          <w:bCs/>
        </w:rPr>
        <w:t>July 3, 2019.</w:t>
      </w:r>
    </w:p>
    <w:p w14:paraId="577310FD" w14:textId="77777777" w:rsidR="00073205" w:rsidRDefault="00073205" w:rsidP="00073205">
      <w:pPr>
        <w:tabs>
          <w:tab w:val="left" w:pos="4776"/>
        </w:tabs>
        <w:rPr>
          <w:bCs/>
        </w:rPr>
      </w:pPr>
    </w:p>
    <w:p w14:paraId="745F9F83" w14:textId="62D3A4AC" w:rsidR="00073205" w:rsidRDefault="00073205" w:rsidP="00073205">
      <w:pPr>
        <w:tabs>
          <w:tab w:val="left" w:pos="4776"/>
        </w:tabs>
        <w:rPr>
          <w:bCs/>
        </w:rPr>
      </w:pPr>
      <w:r w:rsidRPr="001655FE">
        <w:rPr>
          <w:bCs/>
        </w:rPr>
        <w:t>“Abusive Judicial Review: Courts Against Democracy,”</w:t>
      </w:r>
      <w:r>
        <w:rPr>
          <w:bCs/>
        </w:rPr>
        <w:t xml:space="preserve"> </w:t>
      </w:r>
      <w:r w:rsidRPr="006965E1">
        <w:t xml:space="preserve">Annual Meeting of the International </w:t>
      </w:r>
      <w:r w:rsidR="000B402D">
        <w:t>Society</w:t>
      </w:r>
      <w:r w:rsidRPr="006965E1">
        <w:t xml:space="preserve"> of Public Law</w:t>
      </w:r>
      <w:r>
        <w:t xml:space="preserve"> (ICON-S)</w:t>
      </w:r>
      <w:r w:rsidRPr="001655FE">
        <w:rPr>
          <w:bCs/>
        </w:rPr>
        <w:t xml:space="preserve">, </w:t>
      </w:r>
      <w:proofErr w:type="spellStart"/>
      <w:r w:rsidRPr="001655FE">
        <w:rPr>
          <w:bCs/>
        </w:rPr>
        <w:t>Pontifica</w:t>
      </w:r>
      <w:proofErr w:type="spellEnd"/>
      <w:r w:rsidRPr="001655FE">
        <w:rPr>
          <w:bCs/>
        </w:rPr>
        <w:t xml:space="preserve"> Universidad </w:t>
      </w:r>
      <w:proofErr w:type="spellStart"/>
      <w:r w:rsidRPr="001655FE">
        <w:rPr>
          <w:bCs/>
        </w:rPr>
        <w:t>Catolica</w:t>
      </w:r>
      <w:proofErr w:type="spellEnd"/>
      <w:r w:rsidRPr="001655FE">
        <w:rPr>
          <w:bCs/>
        </w:rPr>
        <w:t xml:space="preserve"> de Chile, </w:t>
      </w:r>
      <w:r>
        <w:rPr>
          <w:bCs/>
        </w:rPr>
        <w:t xml:space="preserve">Santiago, Chile, </w:t>
      </w:r>
      <w:r w:rsidRPr="001655FE">
        <w:rPr>
          <w:bCs/>
        </w:rPr>
        <w:t>July 3, 2019.</w:t>
      </w:r>
    </w:p>
    <w:p w14:paraId="13774A1F" w14:textId="77777777" w:rsidR="00073205" w:rsidRDefault="00073205" w:rsidP="00073205">
      <w:pPr>
        <w:tabs>
          <w:tab w:val="left" w:pos="4776"/>
        </w:tabs>
        <w:rPr>
          <w:bCs/>
        </w:rPr>
      </w:pPr>
    </w:p>
    <w:p w14:paraId="62633F88" w14:textId="04CE2973" w:rsidR="00073205" w:rsidRPr="0091350B" w:rsidRDefault="00073205" w:rsidP="00073205">
      <w:r>
        <w:t xml:space="preserve">“The Colombian Model of Structural Socioeconomic Rights Remedies: Lessons from and for Comparative Experience,” </w:t>
      </w:r>
      <w:r w:rsidRPr="006965E1">
        <w:t xml:space="preserve">Annual Meeting of the International </w:t>
      </w:r>
      <w:r w:rsidR="000B402D">
        <w:t>Society</w:t>
      </w:r>
      <w:r w:rsidRPr="006965E1">
        <w:t xml:space="preserve"> of Public Law</w:t>
      </w:r>
      <w:r>
        <w:t xml:space="preserve"> (ICON-S)</w:t>
      </w:r>
      <w:r w:rsidRPr="001655FE">
        <w:rPr>
          <w:bCs/>
        </w:rPr>
        <w:t xml:space="preserve">, </w:t>
      </w:r>
      <w:proofErr w:type="spellStart"/>
      <w:r w:rsidRPr="001655FE">
        <w:rPr>
          <w:bCs/>
        </w:rPr>
        <w:t>Pontifica</w:t>
      </w:r>
      <w:proofErr w:type="spellEnd"/>
      <w:r w:rsidRPr="001655FE">
        <w:rPr>
          <w:bCs/>
        </w:rPr>
        <w:t xml:space="preserve"> Universidad </w:t>
      </w:r>
      <w:proofErr w:type="spellStart"/>
      <w:r w:rsidRPr="001655FE">
        <w:rPr>
          <w:bCs/>
        </w:rPr>
        <w:t>Catolica</w:t>
      </w:r>
      <w:proofErr w:type="spellEnd"/>
      <w:r w:rsidRPr="001655FE">
        <w:rPr>
          <w:bCs/>
        </w:rPr>
        <w:t xml:space="preserve"> de Chile, </w:t>
      </w:r>
      <w:r>
        <w:rPr>
          <w:bCs/>
        </w:rPr>
        <w:t xml:space="preserve">Santiago, Chile, </w:t>
      </w:r>
      <w:r w:rsidRPr="001655FE">
        <w:rPr>
          <w:bCs/>
        </w:rPr>
        <w:t xml:space="preserve">July </w:t>
      </w:r>
      <w:r>
        <w:rPr>
          <w:bCs/>
        </w:rPr>
        <w:t>1</w:t>
      </w:r>
      <w:r w:rsidRPr="001655FE">
        <w:rPr>
          <w:bCs/>
        </w:rPr>
        <w:t>, 2019.</w:t>
      </w:r>
    </w:p>
    <w:p w14:paraId="14892E0F" w14:textId="77777777" w:rsidR="00073205" w:rsidRDefault="00073205" w:rsidP="00073205">
      <w:pPr>
        <w:tabs>
          <w:tab w:val="left" w:pos="4776"/>
        </w:tabs>
        <w:rPr>
          <w:b/>
        </w:rPr>
      </w:pPr>
    </w:p>
    <w:p w14:paraId="6DB8AD45" w14:textId="77777777" w:rsidR="00073205" w:rsidRPr="00244E55" w:rsidRDefault="00073205" w:rsidP="00073205">
      <w:pPr>
        <w:tabs>
          <w:tab w:val="left" w:pos="4776"/>
        </w:tabs>
        <w:rPr>
          <w:bCs/>
        </w:rPr>
      </w:pPr>
      <w:r w:rsidRPr="00244E55">
        <w:rPr>
          <w:bCs/>
        </w:rPr>
        <w:t xml:space="preserve">“Abusive Judicial Review: Courts Against Democracy,” Public Law and Human Rights Research Workshop, The Hebrew University of Jerusalem Faculty of Law, May 29, 2019. </w:t>
      </w:r>
    </w:p>
    <w:p w14:paraId="60DC1644" w14:textId="77777777" w:rsidR="00073205" w:rsidRDefault="00073205" w:rsidP="00073205">
      <w:pPr>
        <w:tabs>
          <w:tab w:val="left" w:pos="4776"/>
        </w:tabs>
        <w:rPr>
          <w:b/>
        </w:rPr>
      </w:pPr>
    </w:p>
    <w:p w14:paraId="764F259D" w14:textId="77777777" w:rsidR="00073205" w:rsidRDefault="00073205" w:rsidP="00073205">
      <w:pPr>
        <w:tabs>
          <w:tab w:val="left" w:pos="4776"/>
        </w:tabs>
      </w:pPr>
      <w:r>
        <w:t>“Abusive Judicial Review: Courts Against Democracy,” 6</w:t>
      </w:r>
      <w:r w:rsidRPr="00AD3A97">
        <w:rPr>
          <w:vertAlign w:val="superscript"/>
        </w:rPr>
        <w:t>th</w:t>
      </w:r>
      <w:r>
        <w:t xml:space="preserve"> Annual Symposium on Constitutional Agendas, </w:t>
      </w:r>
      <w:r w:rsidRPr="000F4BC8">
        <w:t xml:space="preserve">IDC </w:t>
      </w:r>
      <w:proofErr w:type="spellStart"/>
      <w:r w:rsidRPr="000F4BC8">
        <w:t>Herliyza</w:t>
      </w:r>
      <w:proofErr w:type="spellEnd"/>
      <w:r>
        <w:t>,</w:t>
      </w:r>
      <w:r w:rsidRPr="000F4BC8">
        <w:t xml:space="preserve"> Harry Radzyner Law School, May 2</w:t>
      </w:r>
      <w:r>
        <w:t>7</w:t>
      </w:r>
      <w:r w:rsidRPr="000F4BC8">
        <w:t>, 2019</w:t>
      </w:r>
      <w:r>
        <w:t>.</w:t>
      </w:r>
    </w:p>
    <w:p w14:paraId="5562DBFD" w14:textId="77777777" w:rsidR="00073205" w:rsidRDefault="00073205" w:rsidP="00073205">
      <w:pPr>
        <w:tabs>
          <w:tab w:val="left" w:pos="4776"/>
        </w:tabs>
      </w:pPr>
    </w:p>
    <w:p w14:paraId="4C9E5EBD" w14:textId="77777777" w:rsidR="00073205" w:rsidRDefault="00073205" w:rsidP="00073205">
      <w:pPr>
        <w:tabs>
          <w:tab w:val="left" w:pos="4776"/>
        </w:tabs>
      </w:pPr>
      <w:r w:rsidRPr="00BE0D4C">
        <w:t>“The Uses and Abuses of the Unconstitutional Constitutional Amendments Doctrine in Latin America</w:t>
      </w:r>
      <w:r>
        <w:t xml:space="preserve">,” Limits on Constitutional Change Symposium – Saviors to or Opponents of Democracy? IDC </w:t>
      </w:r>
      <w:proofErr w:type="spellStart"/>
      <w:r>
        <w:t>Herliyza</w:t>
      </w:r>
      <w:proofErr w:type="spellEnd"/>
      <w:r>
        <w:t xml:space="preserve"> Harry Radzyner Law </w:t>
      </w:r>
      <w:proofErr w:type="spellStart"/>
      <w:r>
        <w:t>Schoool</w:t>
      </w:r>
      <w:proofErr w:type="spellEnd"/>
      <w:r>
        <w:t>, May 23, 2019.</w:t>
      </w:r>
    </w:p>
    <w:p w14:paraId="72A54CBA" w14:textId="77777777" w:rsidR="00073205" w:rsidRDefault="00073205" w:rsidP="00073205">
      <w:pPr>
        <w:tabs>
          <w:tab w:val="left" w:pos="4776"/>
        </w:tabs>
      </w:pPr>
    </w:p>
    <w:p w14:paraId="4A7D7421" w14:textId="77777777" w:rsidR="00073205" w:rsidRDefault="00073205" w:rsidP="00073205">
      <w:pPr>
        <w:tabs>
          <w:tab w:val="left" w:pos="4776"/>
        </w:tabs>
      </w:pPr>
      <w:r>
        <w:t>Participant, Workshop on Effective Governance and Constitutionalism, Harvard Law School, May 2-3, 2019.</w:t>
      </w:r>
    </w:p>
    <w:p w14:paraId="49DCF9DE" w14:textId="77777777" w:rsidR="00073205" w:rsidRDefault="00073205" w:rsidP="00073205">
      <w:pPr>
        <w:tabs>
          <w:tab w:val="left" w:pos="4776"/>
        </w:tabs>
      </w:pPr>
    </w:p>
    <w:p w14:paraId="3D6A985C" w14:textId="77777777" w:rsidR="00073205" w:rsidRDefault="00073205" w:rsidP="00073205">
      <w:pPr>
        <w:tabs>
          <w:tab w:val="left" w:pos="4776"/>
        </w:tabs>
      </w:pPr>
      <w:r>
        <w:t>“Federalism for the Worst Case,” University of Illinois Constitutional Law Colloquium, Apr. 22, 2019.</w:t>
      </w:r>
    </w:p>
    <w:p w14:paraId="3D63CBAD" w14:textId="77777777" w:rsidR="00073205" w:rsidRDefault="00073205" w:rsidP="00073205">
      <w:pPr>
        <w:tabs>
          <w:tab w:val="left" w:pos="4776"/>
        </w:tabs>
      </w:pPr>
    </w:p>
    <w:p w14:paraId="388985EA" w14:textId="77777777" w:rsidR="00073205" w:rsidRDefault="00073205" w:rsidP="00073205">
      <w:pPr>
        <w:tabs>
          <w:tab w:val="left" w:pos="4776"/>
        </w:tabs>
      </w:pPr>
      <w:r>
        <w:t xml:space="preserve">“Abusive Judicial Review and the Distortion of Human Rights Norms,” Panel on The Foundations of Human Rights: Law and Constitutions, Human Rights and the Politics of Solidarity: An International Conference in Honor of the Late Wiktor Osiatynski, University of Connecticut, Human Rights Institute, Apr. 4, 2019. </w:t>
      </w:r>
    </w:p>
    <w:p w14:paraId="60D598FB" w14:textId="77777777" w:rsidR="00073205" w:rsidRDefault="00073205" w:rsidP="00FD0FB0">
      <w:pPr>
        <w:tabs>
          <w:tab w:val="left" w:pos="4776"/>
        </w:tabs>
        <w:rPr>
          <w:b/>
        </w:rPr>
      </w:pPr>
    </w:p>
    <w:p w14:paraId="6E54AF16" w14:textId="67B33574" w:rsidR="00377030" w:rsidRDefault="00D066CA" w:rsidP="00ED1759">
      <w:pPr>
        <w:tabs>
          <w:tab w:val="left" w:pos="4776"/>
        </w:tabs>
      </w:pPr>
      <w:r>
        <w:t>“</w:t>
      </w:r>
      <w:r w:rsidR="005366C1">
        <w:t>Beyond Experimentalism in the Enforcement of Social Rights,</w:t>
      </w:r>
      <w:r>
        <w:t>”</w:t>
      </w:r>
      <w:r w:rsidR="005366C1">
        <w:t xml:space="preserve"> </w:t>
      </w:r>
      <w:r w:rsidR="00984762" w:rsidRPr="00984762">
        <w:t>1</w:t>
      </w:r>
      <w:r w:rsidR="00984762">
        <w:t>3th</w:t>
      </w:r>
      <w:r w:rsidR="00984762" w:rsidRPr="00984762">
        <w:t xml:space="preserve"> </w:t>
      </w:r>
      <w:r w:rsidR="00077E6F">
        <w:t>Conference</w:t>
      </w:r>
      <w:r w:rsidR="00984762" w:rsidRPr="00984762">
        <w:t xml:space="preserve"> of the</w:t>
      </w:r>
      <w:r w:rsidR="00357614">
        <w:t xml:space="preserve"> Constitutional Jurisdiction</w:t>
      </w:r>
      <w:r w:rsidR="00B861DC">
        <w:t xml:space="preserve"> (Constitutional Court of Colombia)</w:t>
      </w:r>
      <w:r w:rsidR="00984762" w:rsidRPr="00984762">
        <w:t xml:space="preserve">: </w:t>
      </w:r>
      <w:r w:rsidR="00357614">
        <w:t xml:space="preserve">The Constitutional Court in Global Perspective, </w:t>
      </w:r>
      <w:r w:rsidR="00B861DC">
        <w:t xml:space="preserve">Bogota, Colombia, Jan. 24, 2019. </w:t>
      </w:r>
    </w:p>
    <w:p w14:paraId="105D4555" w14:textId="77777777" w:rsidR="00377030" w:rsidRDefault="00377030" w:rsidP="00ED1759">
      <w:pPr>
        <w:tabs>
          <w:tab w:val="left" w:pos="4776"/>
        </w:tabs>
      </w:pPr>
    </w:p>
    <w:p w14:paraId="4AFA19A7" w14:textId="41BD545A" w:rsidR="00ED1759" w:rsidRDefault="00D066CA" w:rsidP="00ED1759">
      <w:pPr>
        <w:tabs>
          <w:tab w:val="left" w:pos="4776"/>
        </w:tabs>
      </w:pPr>
      <w:r>
        <w:t>“</w:t>
      </w:r>
      <w:r w:rsidR="00ED1759">
        <w:t>Judicial Review of Peace: The Colombian Constitutional Court and the Colombian Peace Process,</w:t>
      </w:r>
      <w:r>
        <w:t>”</w:t>
      </w:r>
      <w:r w:rsidR="00ED1759">
        <w:t xml:space="preserve"> Conference on Peace Processes, Federalism and Constitution-Making: Comparative Perspectives on the Complexities of Conflict Resolution and Maintenance, University of New South Wales, Sydney, Australia, Dec. 6, 2018.  </w:t>
      </w:r>
    </w:p>
    <w:p w14:paraId="4287BBCB" w14:textId="77777777" w:rsidR="00ED1759" w:rsidRDefault="00ED1759" w:rsidP="00ED1759">
      <w:pPr>
        <w:tabs>
          <w:tab w:val="left" w:pos="4776"/>
        </w:tabs>
      </w:pPr>
    </w:p>
    <w:p w14:paraId="27B31630" w14:textId="226F6ECF" w:rsidR="00ED1759" w:rsidRPr="00ED1759" w:rsidRDefault="00ED1759" w:rsidP="00ED1759">
      <w:pPr>
        <w:tabs>
          <w:tab w:val="left" w:pos="4776"/>
        </w:tabs>
        <w:rPr>
          <w:bCs/>
        </w:rPr>
      </w:pPr>
      <w:proofErr w:type="spellStart"/>
      <w:r w:rsidRPr="00E2451E">
        <w:rPr>
          <w:lang w:val="es-CO"/>
        </w:rPr>
        <w:t>Opening</w:t>
      </w:r>
      <w:proofErr w:type="spellEnd"/>
      <w:r w:rsidRPr="00E2451E">
        <w:rPr>
          <w:lang w:val="es-CO"/>
        </w:rPr>
        <w:t xml:space="preserve"> </w:t>
      </w:r>
      <w:proofErr w:type="spellStart"/>
      <w:r w:rsidRPr="00E2451E">
        <w:rPr>
          <w:lang w:val="es-CO"/>
        </w:rPr>
        <w:t>Conference</w:t>
      </w:r>
      <w:proofErr w:type="spellEnd"/>
      <w:r w:rsidR="00D066CA" w:rsidRPr="00E2451E">
        <w:rPr>
          <w:lang w:val="es-CO"/>
        </w:rPr>
        <w:t>, “</w:t>
      </w:r>
      <w:r w:rsidRPr="00E2451E">
        <w:rPr>
          <w:iCs/>
          <w:lang w:val="es-CO"/>
        </w:rPr>
        <w:t>La ruptura del principio de separación de poderes en el Estado constitucional contemporáneo,</w:t>
      </w:r>
      <w:r w:rsidR="00D066CA" w:rsidRPr="00E2451E">
        <w:rPr>
          <w:iCs/>
          <w:lang w:val="es-CO"/>
        </w:rPr>
        <w:t>”</w:t>
      </w:r>
      <w:r w:rsidRPr="00E2451E">
        <w:rPr>
          <w:iCs/>
          <w:lang w:val="es-CO"/>
        </w:rPr>
        <w:t xml:space="preserve"> </w:t>
      </w:r>
      <w:r w:rsidRPr="00E2451E">
        <w:rPr>
          <w:bCs/>
          <w:lang w:val="es-CO"/>
        </w:rPr>
        <w:t xml:space="preserve">XIX Jornadas de Derecho Constitucional: ¿El Estado constitucional en jaque? </w:t>
      </w:r>
      <w:r w:rsidRPr="00ED1759">
        <w:rPr>
          <w:bCs/>
        </w:rPr>
        <w:t>Universidad Externado de Colombia, Bogota, Colombia, Oct. 17, 2018.</w:t>
      </w:r>
    </w:p>
    <w:p w14:paraId="384C381A" w14:textId="59D3A6CE" w:rsidR="00ED1759" w:rsidRDefault="00ED1759" w:rsidP="00C7519B">
      <w:pPr>
        <w:tabs>
          <w:tab w:val="left" w:pos="4776"/>
        </w:tabs>
      </w:pPr>
    </w:p>
    <w:p w14:paraId="0E62F332" w14:textId="20ECD24B" w:rsidR="00C7519B" w:rsidRPr="00C7519B" w:rsidRDefault="00C7519B" w:rsidP="00C7519B">
      <w:pPr>
        <w:tabs>
          <w:tab w:val="left" w:pos="4776"/>
        </w:tabs>
      </w:pPr>
      <w:r w:rsidRPr="00C7519B">
        <w:lastRenderedPageBreak/>
        <w:t>Two Track, One Track, No Track: Varying Paths to Enforcing Socioeconomic Rights</w:t>
      </w:r>
      <w:r>
        <w:t>, Remedies for Violation of Human Rights Symposium, University of Toronto Faculty of Law, Toronto, Canada, Sept. 28, 2018.</w:t>
      </w:r>
    </w:p>
    <w:p w14:paraId="3AD6C67C" w14:textId="77777777" w:rsidR="00C84C40" w:rsidRDefault="00C84C40" w:rsidP="00FD0FB0">
      <w:pPr>
        <w:tabs>
          <w:tab w:val="left" w:pos="4776"/>
        </w:tabs>
        <w:rPr>
          <w:b/>
        </w:rPr>
      </w:pPr>
    </w:p>
    <w:p w14:paraId="5C895F6F" w14:textId="3916E841" w:rsidR="00C84C40" w:rsidRPr="00C84C40" w:rsidRDefault="00C84C40" w:rsidP="00FD0FB0">
      <w:pPr>
        <w:tabs>
          <w:tab w:val="left" w:pos="4776"/>
        </w:tabs>
      </w:pPr>
      <w:r>
        <w:t xml:space="preserve">Panelist, Book Roundtable on </w:t>
      </w:r>
      <w:r w:rsidRPr="00BB0CF4">
        <w:rPr>
          <w:i/>
        </w:rPr>
        <w:t>The Adventures of the Constituent Power: Beyond Revolutions?</w:t>
      </w:r>
      <w:r>
        <w:t xml:space="preserve"> (by Andrew Arato), American Political Science Association Annual Meeting, </w:t>
      </w:r>
      <w:r w:rsidR="00C16D4C">
        <w:t xml:space="preserve">Boston, MA, </w:t>
      </w:r>
      <w:r>
        <w:t xml:space="preserve">Sept. 2, 2018. </w:t>
      </w:r>
    </w:p>
    <w:p w14:paraId="42C96587" w14:textId="57FF8B0F" w:rsidR="001266C0" w:rsidRDefault="001266C0" w:rsidP="00FD0FB0">
      <w:pPr>
        <w:tabs>
          <w:tab w:val="left" w:pos="4776"/>
        </w:tabs>
      </w:pPr>
    </w:p>
    <w:p w14:paraId="18642B69" w14:textId="1EC38851" w:rsidR="006965E1" w:rsidRDefault="006965E1" w:rsidP="00FD0FB0">
      <w:pPr>
        <w:tabs>
          <w:tab w:val="left" w:pos="4776"/>
        </w:tabs>
      </w:pPr>
      <w:r>
        <w:t xml:space="preserve">“Abusive Judicial Review” (with Rosalind Dixon), Panel on Courts as Democracy Builders in Comparative Perspective, </w:t>
      </w:r>
      <w:r w:rsidRPr="006965E1">
        <w:t>Annual Meeting of the International Association of Public Law</w:t>
      </w:r>
      <w:r>
        <w:t xml:space="preserve"> (ICON-S), Hong Kong, China, June 27, 2018</w:t>
      </w:r>
    </w:p>
    <w:p w14:paraId="55E22D0A" w14:textId="77777777" w:rsidR="006965E1" w:rsidRDefault="006965E1" w:rsidP="00FD0FB0">
      <w:pPr>
        <w:tabs>
          <w:tab w:val="left" w:pos="4776"/>
        </w:tabs>
      </w:pPr>
    </w:p>
    <w:p w14:paraId="53B9662A" w14:textId="1F0C2867" w:rsidR="006965E1" w:rsidRDefault="006965E1" w:rsidP="00FD0FB0">
      <w:pPr>
        <w:tabs>
          <w:tab w:val="left" w:pos="4776"/>
        </w:tabs>
      </w:pPr>
      <w:r>
        <w:t xml:space="preserve">“Constitution-Making and Authoritarianism in Venezuela: The First Time as Tragedy, the Second as Farce,” Panel on Democracy in Crisis II, </w:t>
      </w:r>
      <w:r w:rsidRPr="006965E1">
        <w:t>Annual Meeting of the International Association of Public L</w:t>
      </w:r>
      <w:r>
        <w:t>aw (ICON-S), Hong Kong, China</w:t>
      </w:r>
      <w:r w:rsidRPr="006965E1">
        <w:t xml:space="preserve">, </w:t>
      </w:r>
      <w:r>
        <w:t>June 26, 2018</w:t>
      </w:r>
    </w:p>
    <w:p w14:paraId="02640FA9" w14:textId="77777777" w:rsidR="006965E1" w:rsidRDefault="006965E1" w:rsidP="00FD0FB0">
      <w:pPr>
        <w:tabs>
          <w:tab w:val="left" w:pos="4776"/>
        </w:tabs>
      </w:pPr>
    </w:p>
    <w:p w14:paraId="0F654202" w14:textId="53B4E2CB" w:rsidR="006965E1" w:rsidRDefault="006965E1" w:rsidP="00FD0FB0">
      <w:pPr>
        <w:tabs>
          <w:tab w:val="left" w:pos="4776"/>
        </w:tabs>
      </w:pPr>
      <w:r>
        <w:t xml:space="preserve">Panelist, Book Roundtable on </w:t>
      </w:r>
      <w:r w:rsidRPr="006965E1">
        <w:rPr>
          <w:i/>
        </w:rPr>
        <w:t>The Alchemists: Questioning our Faith on Courts as Democracy Builders</w:t>
      </w:r>
      <w:r>
        <w:t xml:space="preserve"> (by Tom Daly), </w:t>
      </w:r>
      <w:r w:rsidRPr="006965E1">
        <w:t>Annual Meeting of the International Association of Public L</w:t>
      </w:r>
      <w:r>
        <w:t>aw (ICON-S), Hong Kong, China</w:t>
      </w:r>
      <w:r w:rsidRPr="006965E1">
        <w:t xml:space="preserve">, </w:t>
      </w:r>
      <w:r>
        <w:t>June 26, 2018</w:t>
      </w:r>
    </w:p>
    <w:p w14:paraId="3AA1F5B5" w14:textId="77777777" w:rsidR="006965E1" w:rsidRDefault="006965E1" w:rsidP="00FD0FB0">
      <w:pPr>
        <w:tabs>
          <w:tab w:val="left" w:pos="4776"/>
        </w:tabs>
      </w:pPr>
    </w:p>
    <w:p w14:paraId="0186AA0D" w14:textId="1160FCAF" w:rsidR="001266C0" w:rsidRDefault="006965E1" w:rsidP="00FD0FB0">
      <w:pPr>
        <w:tabs>
          <w:tab w:val="left" w:pos="4776"/>
        </w:tabs>
      </w:pPr>
      <w:r>
        <w:t>“</w:t>
      </w:r>
      <w:r w:rsidR="001266C0">
        <w:t>Constitutional Backsliding: Colombia,</w:t>
      </w:r>
      <w:r>
        <w:t>”</w:t>
      </w:r>
      <w:r w:rsidR="001266C0">
        <w:t xml:space="preserve"> Panel on Constitutionalism in Context, </w:t>
      </w:r>
      <w:r w:rsidRPr="006965E1">
        <w:t xml:space="preserve">Annual Meeting of the International Association of Public Law (ICON-S), </w:t>
      </w:r>
      <w:r>
        <w:t>Hong Kong</w:t>
      </w:r>
      <w:r w:rsidRPr="006965E1">
        <w:t>,</w:t>
      </w:r>
      <w:r>
        <w:t xml:space="preserve"> China,</w:t>
      </w:r>
      <w:r w:rsidRPr="006965E1">
        <w:t xml:space="preserve"> </w:t>
      </w:r>
      <w:r>
        <w:t>June 25, 2018</w:t>
      </w:r>
    </w:p>
    <w:p w14:paraId="5428F846" w14:textId="77777777" w:rsidR="001266C0" w:rsidRDefault="001266C0" w:rsidP="00FD0FB0">
      <w:pPr>
        <w:tabs>
          <w:tab w:val="left" w:pos="4776"/>
        </w:tabs>
      </w:pPr>
    </w:p>
    <w:p w14:paraId="3B5F67C4" w14:textId="55EC57E0" w:rsidR="00285205" w:rsidRPr="00285205" w:rsidRDefault="00285205" w:rsidP="00FD0FB0">
      <w:pPr>
        <w:tabs>
          <w:tab w:val="left" w:pos="4776"/>
        </w:tabs>
      </w:pPr>
      <w:r>
        <w:t>Discussant, “Classification Confusion” &amp; “Teaching Islamic Law in a Positivist Environment,” 5</w:t>
      </w:r>
      <w:r w:rsidRPr="00285205">
        <w:rPr>
          <w:vertAlign w:val="superscript"/>
        </w:rPr>
        <w:t>th</w:t>
      </w:r>
      <w:r>
        <w:t xml:space="preserve"> Annual Montpelier Roundtable on Comparative Constitutional Law, James Madison’s Montpelier, VA, Oct. 21, 2017. </w:t>
      </w:r>
    </w:p>
    <w:p w14:paraId="7E1FC9F3" w14:textId="7980F438" w:rsidR="00E55068" w:rsidRDefault="00FD0FB0" w:rsidP="00FD0FB0">
      <w:pPr>
        <w:tabs>
          <w:tab w:val="left" w:pos="4776"/>
        </w:tabs>
        <w:rPr>
          <w:b/>
        </w:rPr>
      </w:pPr>
      <w:r>
        <w:rPr>
          <w:b/>
        </w:rPr>
        <w:tab/>
      </w:r>
    </w:p>
    <w:p w14:paraId="3C15F222" w14:textId="16AF0C49" w:rsidR="00FD0FB0" w:rsidRPr="00763ABA" w:rsidRDefault="00763ABA" w:rsidP="00FD0FB0">
      <w:pPr>
        <w:tabs>
          <w:tab w:val="left" w:pos="4776"/>
        </w:tabs>
      </w:pPr>
      <w:r w:rsidRPr="00763ABA">
        <w:t>“Formal </w:t>
      </w:r>
      <w:r>
        <w:t>Constitutional Change and Democratic E</w:t>
      </w:r>
      <w:r w:rsidRPr="00763ABA">
        <w:t>rosion</w:t>
      </w:r>
      <w:r>
        <w:t xml:space="preserve">,” Roundtable on Authoritarian Constitutionalism, Princeton University, University Center for Human Values, Oct. 13, 2017. </w:t>
      </w:r>
    </w:p>
    <w:p w14:paraId="6A894C46" w14:textId="3C4A23BF" w:rsidR="00763ABA" w:rsidRDefault="00763ABA" w:rsidP="00FD0FB0">
      <w:pPr>
        <w:tabs>
          <w:tab w:val="left" w:pos="4776"/>
        </w:tabs>
      </w:pPr>
    </w:p>
    <w:p w14:paraId="30F6DC6B" w14:textId="210A735D" w:rsidR="00FD0FB0" w:rsidRPr="00FD0FB0" w:rsidRDefault="00FD0FB0" w:rsidP="00FD0FB0">
      <w:pPr>
        <w:tabs>
          <w:tab w:val="left" w:pos="4776"/>
        </w:tabs>
      </w:pPr>
      <w:r>
        <w:t>Closing Address, “The Efficacy and Impact of Judicial Decisions,” 1</w:t>
      </w:r>
      <w:r w:rsidR="00B861DC">
        <w:t>2th</w:t>
      </w:r>
      <w:r w:rsidR="00077E6F">
        <w:t xml:space="preserve"> Conference</w:t>
      </w:r>
      <w:r>
        <w:t xml:space="preserve"> </w:t>
      </w:r>
      <w:r w:rsidR="00B861DC">
        <w:t>of the Constitutional Jurisdiction (Constitutional Court of Colombia)</w:t>
      </w:r>
      <w:r>
        <w:t xml:space="preserve">:  Balance of 25 Years of Jurisprudence, San Juan de Pasto, Colombia, Sept. 30, 2017. </w:t>
      </w:r>
    </w:p>
    <w:p w14:paraId="6AB6A5E8" w14:textId="77777777" w:rsidR="000A3CCB" w:rsidRDefault="000A3CCB" w:rsidP="00F026BD">
      <w:pPr>
        <w:rPr>
          <w:b/>
        </w:rPr>
      </w:pPr>
    </w:p>
    <w:p w14:paraId="6068B656" w14:textId="7D6C6C5A" w:rsidR="00FD0FB0" w:rsidRDefault="00FD0FB0" w:rsidP="00F026BD">
      <w:r>
        <w:t xml:space="preserve">Commentator, Conference on Constitutions, Human Rights, and Economic Inequality, University of New South Wales, Sydney, Australia, Aug. 10, 2017. </w:t>
      </w:r>
    </w:p>
    <w:p w14:paraId="2C27D9BC" w14:textId="77777777" w:rsidR="00FD0FB0" w:rsidRDefault="00FD0FB0" w:rsidP="00F026BD"/>
    <w:p w14:paraId="732F5DC7" w14:textId="26CB4D7F" w:rsidR="00FD0FB0" w:rsidRDefault="00FD0FB0" w:rsidP="00F026BD">
      <w:r>
        <w:t xml:space="preserve">“Tiered Constitutional Design,” Brown Bag Talk, University of Melbourne Law School, Aug. 8. 2017. </w:t>
      </w:r>
    </w:p>
    <w:p w14:paraId="7B2D96D9" w14:textId="77777777" w:rsidR="00FD0FB0" w:rsidRDefault="00FD0FB0" w:rsidP="00F026BD"/>
    <w:p w14:paraId="79CAEB7F" w14:textId="33738E85" w:rsidR="000A3CCB" w:rsidRDefault="000A3CCB" w:rsidP="00F026BD">
      <w:r>
        <w:t xml:space="preserve">“Doctrinal Capture and the Unconstitutional Constitutional Amendment Doctrine,” Comparative Constitutional Law Work in Progress Roundtable, </w:t>
      </w:r>
      <w:r w:rsidR="00FD0FB0">
        <w:t>Gilbert &amp; Tobin Center, University of New South Wales, Sydney, Australia, Aug. 7, 2017.</w:t>
      </w:r>
    </w:p>
    <w:p w14:paraId="78B96EAE" w14:textId="77777777" w:rsidR="000A3CCB" w:rsidRDefault="000A3CCB" w:rsidP="00F026BD"/>
    <w:p w14:paraId="7C0795A3" w14:textId="00989CFB" w:rsidR="000A3CCB" w:rsidRPr="000A3CCB" w:rsidRDefault="000A3CCB" w:rsidP="00F026BD">
      <w:r w:rsidRPr="000A3CCB">
        <w:t xml:space="preserve">“Constitutional </w:t>
      </w:r>
      <w:proofErr w:type="gramStart"/>
      <w:r w:rsidRPr="000A3CCB">
        <w:t>Non-Transformation</w:t>
      </w:r>
      <w:proofErr w:type="gramEnd"/>
      <w:r w:rsidRPr="000A3CCB">
        <w:t xml:space="preserve">? Socioeconomic Rights beyond the Poor,” </w:t>
      </w:r>
      <w:r>
        <w:t xml:space="preserve">Panel on Constitutionalism or Dead Letter? The Curious Case of the Constitutional Court of Colombia, </w:t>
      </w:r>
      <w:r w:rsidRPr="000A3CCB">
        <w:lastRenderedPageBreak/>
        <w:t xml:space="preserve">Annual Meeting of the International Association of Public Law (ICON-S), Copenhagen, Denmark, </w:t>
      </w:r>
      <w:r>
        <w:t>July 7</w:t>
      </w:r>
      <w:r w:rsidRPr="000A3CCB">
        <w:t>, 2017.</w:t>
      </w:r>
    </w:p>
    <w:p w14:paraId="24936285" w14:textId="77777777" w:rsidR="00E55068" w:rsidRDefault="00E55068" w:rsidP="00F026BD"/>
    <w:p w14:paraId="54CCC8B3" w14:textId="5BA59E33" w:rsidR="000A3CCB" w:rsidRDefault="000A3CCB" w:rsidP="00F026BD">
      <w:r>
        <w:t xml:space="preserve">“Tiering Constitutional Amendment” (w/ Rosalind Dixon), Panel on Courts, Constitutions, and Democratic Hedging, </w:t>
      </w:r>
      <w:r w:rsidRPr="000A3CCB">
        <w:t>Annual Meeting of the International Association of Public Law (ICON-S), Copenhagen, Denmark, July 6, 2017.</w:t>
      </w:r>
    </w:p>
    <w:p w14:paraId="4F3C69FF" w14:textId="77777777" w:rsidR="000A3CCB" w:rsidRDefault="000A3CCB" w:rsidP="00F026BD"/>
    <w:p w14:paraId="7DA04426" w14:textId="6A3D82B8" w:rsidR="000A3CCB" w:rsidRDefault="000A3CCB" w:rsidP="00F026BD">
      <w:r>
        <w:t xml:space="preserve">Discussant, Panel on High Courts and Executive Leadership in Latin America: An Ambivalent Relationship, </w:t>
      </w:r>
      <w:r w:rsidRPr="000A3CCB">
        <w:t xml:space="preserve">Annual Meeting of the International Association of Public Law (ICON-S), Copenhagen, Denmark, </w:t>
      </w:r>
      <w:r>
        <w:t>July 6</w:t>
      </w:r>
      <w:r w:rsidRPr="000A3CCB">
        <w:t xml:space="preserve">, 2017. </w:t>
      </w:r>
    </w:p>
    <w:p w14:paraId="08634E69" w14:textId="77777777" w:rsidR="000A3CCB" w:rsidRDefault="000A3CCB" w:rsidP="00F026BD"/>
    <w:p w14:paraId="0286AE37" w14:textId="2E6BEE43" w:rsidR="00ED7650" w:rsidRDefault="000A3CCB" w:rsidP="00F026BD">
      <w:r>
        <w:t xml:space="preserve">Discussant, Panel on Constitutional Actors and Constitutional Change: Comparative Perspectives, Annual Meeting of the International Association of Public Law (ICON-S), Copenhagen, Denmark, July 5, 2017. </w:t>
      </w:r>
    </w:p>
    <w:p w14:paraId="03D61387" w14:textId="77777777" w:rsidR="00ED7650" w:rsidRDefault="00ED7650" w:rsidP="00F026BD"/>
    <w:p w14:paraId="3EC6E302" w14:textId="748A8E6C" w:rsidR="00ED7650" w:rsidRDefault="00ED7650" w:rsidP="00F026BD">
      <w:r>
        <w:t xml:space="preserve">Discussant, Panel on Judicial Review in Colombia: The Peace Process and Beyond, </w:t>
      </w:r>
      <w:r w:rsidRPr="00ED7650">
        <w:t>International Meeting on Law &amp; Socie</w:t>
      </w:r>
      <w:r>
        <w:t>ty, Mexico City, Mexico, June 23</w:t>
      </w:r>
      <w:r w:rsidRPr="00ED7650">
        <w:t>, 2017.</w:t>
      </w:r>
    </w:p>
    <w:p w14:paraId="55440B67" w14:textId="77777777" w:rsidR="00ED7650" w:rsidRDefault="00ED7650" w:rsidP="00F026BD"/>
    <w:p w14:paraId="5F93A92E" w14:textId="14EFF984" w:rsidR="00ED7650" w:rsidRPr="00ED7650" w:rsidRDefault="00ED7650" w:rsidP="00ED7650">
      <w:r>
        <w:t>“</w:t>
      </w:r>
      <w:r w:rsidRPr="00ED7650">
        <w:t>Democratic Erosion and Constitution-Making Moments: The Role of International Law</w:t>
      </w:r>
      <w:r>
        <w:t xml:space="preserve">,” Panel on Constitution-Making as Transnational Legal Order I, </w:t>
      </w:r>
      <w:r w:rsidRPr="00ED7650">
        <w:t>International Meeting on Law &amp; Socie</w:t>
      </w:r>
      <w:r>
        <w:t>ty, Mexico City, Mexico, June 22</w:t>
      </w:r>
      <w:r w:rsidRPr="00ED7650">
        <w:t>, 2017.</w:t>
      </w:r>
    </w:p>
    <w:p w14:paraId="6EFF94B9" w14:textId="77777777" w:rsidR="00ED7650" w:rsidRDefault="00ED7650" w:rsidP="00F026BD"/>
    <w:p w14:paraId="24FE8928" w14:textId="6B1C7BD1" w:rsidR="00ED7650" w:rsidRDefault="00ED7650" w:rsidP="00F026BD">
      <w:r>
        <w:t>Discussant, Panel on Constitutional Amendment and Democracy, International Meeting on Law &amp; Society, Mexico City, Mexico, June 20, 2017.</w:t>
      </w:r>
    </w:p>
    <w:p w14:paraId="2C0DB5A7" w14:textId="77777777" w:rsidR="00ED7650" w:rsidRDefault="00ED7650" w:rsidP="00F417BD">
      <w:pPr>
        <w:rPr>
          <w:iCs/>
        </w:rPr>
      </w:pPr>
    </w:p>
    <w:p w14:paraId="6505491B" w14:textId="53285D76" w:rsidR="00C7333E" w:rsidRDefault="00C7333E" w:rsidP="00F417BD">
      <w:pPr>
        <w:rPr>
          <w:iCs/>
        </w:rPr>
      </w:pPr>
      <w:r>
        <w:rPr>
          <w:iCs/>
        </w:rPr>
        <w:t>“</w:t>
      </w:r>
      <w:r w:rsidR="00ED7650">
        <w:rPr>
          <w:iCs/>
        </w:rPr>
        <w:t>Why Constitutionalism? Formal Constitutional Change and Democratic</w:t>
      </w:r>
      <w:r>
        <w:rPr>
          <w:iCs/>
        </w:rPr>
        <w:t xml:space="preserve"> Erosion,” U. Chicago Law Review Symposium, May 12, 2017.</w:t>
      </w:r>
    </w:p>
    <w:p w14:paraId="53DF8EC2" w14:textId="77777777" w:rsidR="00C7333E" w:rsidRDefault="00C7333E" w:rsidP="00F417BD">
      <w:pPr>
        <w:rPr>
          <w:iCs/>
        </w:rPr>
      </w:pPr>
    </w:p>
    <w:p w14:paraId="42749DBD" w14:textId="02736223" w:rsidR="00C7333E" w:rsidRDefault="00C7333E" w:rsidP="00F417BD">
      <w:pPr>
        <w:rPr>
          <w:iCs/>
        </w:rPr>
      </w:pPr>
      <w:r>
        <w:rPr>
          <w:iCs/>
        </w:rPr>
        <w:t xml:space="preserve">Commentator, Panel on Financial Crises: Economic Constraints and Consequences, </w:t>
      </w:r>
      <w:r w:rsidR="00ED7650">
        <w:rPr>
          <w:iCs/>
        </w:rPr>
        <w:t xml:space="preserve">Economic Constitutionalism Workshop, Columbia law School, Apr. 28, 2017. </w:t>
      </w:r>
    </w:p>
    <w:p w14:paraId="16D27F8E" w14:textId="77777777" w:rsidR="00C7333E" w:rsidRDefault="00C7333E" w:rsidP="00F417BD">
      <w:pPr>
        <w:rPr>
          <w:iCs/>
        </w:rPr>
      </w:pPr>
    </w:p>
    <w:p w14:paraId="2D75653B" w14:textId="5A7350C8" w:rsidR="00E3219D" w:rsidRDefault="00E3219D" w:rsidP="00F417BD">
      <w:pPr>
        <w:rPr>
          <w:iCs/>
        </w:rPr>
      </w:pPr>
      <w:r>
        <w:rPr>
          <w:iCs/>
        </w:rPr>
        <w:t>“</w:t>
      </w:r>
      <w:r w:rsidRPr="00E3219D">
        <w:rPr>
          <w:iCs/>
        </w:rPr>
        <w:t>Formal Constitutional Change and Democratic Erosion</w:t>
      </w:r>
      <w:r>
        <w:rPr>
          <w:iCs/>
        </w:rPr>
        <w:t>,” U. Maryland Con Law Schmooze, Baltimore, Maryland, Mar. 3, 2017.</w:t>
      </w:r>
    </w:p>
    <w:p w14:paraId="5F998861" w14:textId="77777777" w:rsidR="00E3219D" w:rsidRDefault="00E3219D" w:rsidP="00F417BD">
      <w:pPr>
        <w:rPr>
          <w:iCs/>
        </w:rPr>
      </w:pPr>
    </w:p>
    <w:p w14:paraId="51E72ADA" w14:textId="133B28D1" w:rsidR="00CA6686" w:rsidRPr="00E2451E" w:rsidRDefault="00CA6686" w:rsidP="00F417BD">
      <w:pPr>
        <w:rPr>
          <w:iCs/>
          <w:lang w:val="es-CO"/>
        </w:rPr>
      </w:pPr>
      <w:r w:rsidRPr="00E2451E">
        <w:rPr>
          <w:iCs/>
          <w:lang w:val="es-CO"/>
        </w:rPr>
        <w:t xml:space="preserve">“Las contribuciones de la Corte Constitucional de Colombia al derecho constitucional comparado,” </w:t>
      </w:r>
      <w:proofErr w:type="spellStart"/>
      <w:r w:rsidRPr="00E2451E">
        <w:rPr>
          <w:iCs/>
          <w:lang w:val="es-CO"/>
        </w:rPr>
        <w:t>Annual</w:t>
      </w:r>
      <w:proofErr w:type="spellEnd"/>
      <w:r w:rsidRPr="00E2451E">
        <w:rPr>
          <w:iCs/>
          <w:lang w:val="es-CO"/>
        </w:rPr>
        <w:t xml:space="preserve"> inaugural </w:t>
      </w:r>
      <w:proofErr w:type="spellStart"/>
      <w:r w:rsidRPr="00E2451E">
        <w:rPr>
          <w:iCs/>
          <w:lang w:val="es-CO"/>
        </w:rPr>
        <w:t>lecture</w:t>
      </w:r>
      <w:proofErr w:type="spellEnd"/>
      <w:r w:rsidRPr="00E2451E">
        <w:rPr>
          <w:iCs/>
          <w:lang w:val="es-CO"/>
        </w:rPr>
        <w:t xml:space="preserve"> </w:t>
      </w:r>
      <w:proofErr w:type="spellStart"/>
      <w:r w:rsidRPr="00E2451E">
        <w:rPr>
          <w:iCs/>
          <w:lang w:val="es-CO"/>
        </w:rPr>
        <w:t>for</w:t>
      </w:r>
      <w:proofErr w:type="spellEnd"/>
      <w:r w:rsidRPr="00E2451E">
        <w:rPr>
          <w:iCs/>
          <w:lang w:val="es-CO"/>
        </w:rPr>
        <w:t xml:space="preserve"> </w:t>
      </w:r>
      <w:proofErr w:type="spellStart"/>
      <w:r w:rsidRPr="00E2451E">
        <w:rPr>
          <w:iCs/>
          <w:lang w:val="es-CO"/>
        </w:rPr>
        <w:t>the</w:t>
      </w:r>
      <w:proofErr w:type="spellEnd"/>
      <w:r w:rsidRPr="00E2451E">
        <w:rPr>
          <w:iCs/>
          <w:lang w:val="es-CO"/>
        </w:rPr>
        <w:t xml:space="preserve"> </w:t>
      </w:r>
      <w:proofErr w:type="spellStart"/>
      <w:r w:rsidRPr="00E2451E">
        <w:rPr>
          <w:iCs/>
          <w:lang w:val="es-CO"/>
        </w:rPr>
        <w:t>law</w:t>
      </w:r>
      <w:proofErr w:type="spellEnd"/>
      <w:r w:rsidRPr="00E2451E">
        <w:rPr>
          <w:iCs/>
          <w:lang w:val="es-CO"/>
        </w:rPr>
        <w:t xml:space="preserve"> </w:t>
      </w:r>
      <w:proofErr w:type="spellStart"/>
      <w:r w:rsidRPr="00E2451E">
        <w:rPr>
          <w:iCs/>
          <w:lang w:val="es-CO"/>
        </w:rPr>
        <w:t>faculty</w:t>
      </w:r>
      <w:proofErr w:type="spellEnd"/>
      <w:r w:rsidRPr="00E2451E">
        <w:rPr>
          <w:iCs/>
          <w:lang w:val="es-CO"/>
        </w:rPr>
        <w:t xml:space="preserve">, EAFIT </w:t>
      </w:r>
      <w:proofErr w:type="spellStart"/>
      <w:r w:rsidRPr="00E2451E">
        <w:rPr>
          <w:iCs/>
          <w:lang w:val="es-CO"/>
        </w:rPr>
        <w:t>University</w:t>
      </w:r>
      <w:proofErr w:type="spellEnd"/>
      <w:r w:rsidRPr="00E2451E">
        <w:rPr>
          <w:iCs/>
          <w:lang w:val="es-CO"/>
        </w:rPr>
        <w:t xml:space="preserve">, </w:t>
      </w:r>
      <w:proofErr w:type="spellStart"/>
      <w:r w:rsidRPr="00E2451E">
        <w:rPr>
          <w:iCs/>
          <w:lang w:val="es-CO"/>
        </w:rPr>
        <w:t>Medellin</w:t>
      </w:r>
      <w:proofErr w:type="spellEnd"/>
      <w:r w:rsidRPr="00E2451E">
        <w:rPr>
          <w:iCs/>
          <w:lang w:val="es-CO"/>
        </w:rPr>
        <w:t>, Colombia, Feb. 10, 2017.</w:t>
      </w:r>
    </w:p>
    <w:p w14:paraId="3CDDA445" w14:textId="77777777" w:rsidR="00CA6686" w:rsidRPr="00E2451E" w:rsidRDefault="00CA6686" w:rsidP="00F417BD">
      <w:pPr>
        <w:rPr>
          <w:iCs/>
          <w:lang w:val="es-CO"/>
        </w:rPr>
      </w:pPr>
    </w:p>
    <w:p w14:paraId="5B474C16" w14:textId="3E2CA5F3" w:rsidR="00CA6686" w:rsidRDefault="00CA6686" w:rsidP="00F417BD">
      <w:pPr>
        <w:rPr>
          <w:iCs/>
        </w:rPr>
      </w:pPr>
      <w:r>
        <w:rPr>
          <w:iCs/>
        </w:rPr>
        <w:t>“</w:t>
      </w:r>
      <w:r w:rsidRPr="00CA6686">
        <w:rPr>
          <w:iCs/>
        </w:rPr>
        <w:t>Structure and the Limits of Transnational Dialogue: The Example of Term Limits in Latin America</w:t>
      </w:r>
      <w:r>
        <w:rPr>
          <w:iCs/>
        </w:rPr>
        <w:t xml:space="preserve">,” Conference on Global Constitutionalism, </w:t>
      </w:r>
      <w:r w:rsidRPr="00CA6686">
        <w:rPr>
          <w:iCs/>
        </w:rPr>
        <w:t>Clough Center for the Study of Constitutional Democracy, Boston Col</w:t>
      </w:r>
      <w:r>
        <w:rPr>
          <w:iCs/>
        </w:rPr>
        <w:t xml:space="preserve">lege Law School, Dec. 2, 2016. </w:t>
      </w:r>
    </w:p>
    <w:p w14:paraId="1113440F" w14:textId="77777777" w:rsidR="00CA6686" w:rsidRDefault="00CA6686" w:rsidP="00F417BD">
      <w:pPr>
        <w:rPr>
          <w:iCs/>
        </w:rPr>
      </w:pPr>
    </w:p>
    <w:p w14:paraId="7C2EF677" w14:textId="625279B0" w:rsidR="00F417BD" w:rsidRDefault="00F417BD" w:rsidP="00F417BD">
      <w:pPr>
        <w:rPr>
          <w:iCs/>
        </w:rPr>
      </w:pPr>
      <w:r>
        <w:rPr>
          <w:iCs/>
        </w:rPr>
        <w:t>“Courts and Support Structures: Rethinking the Standard Narrative,” Conference on Comparative Judicial Review, Northwestern University School of Law, Chicago, IL, Oct 8, 2016.</w:t>
      </w:r>
    </w:p>
    <w:p w14:paraId="55AB7689" w14:textId="77777777" w:rsidR="00F417BD" w:rsidRDefault="00F417BD" w:rsidP="00F417BD">
      <w:pPr>
        <w:rPr>
          <w:iCs/>
        </w:rPr>
      </w:pPr>
    </w:p>
    <w:p w14:paraId="60E3A4D3" w14:textId="037D044A" w:rsidR="00F417BD" w:rsidRPr="00E2451E" w:rsidRDefault="00F417BD" w:rsidP="00F417BD">
      <w:pPr>
        <w:rPr>
          <w:iCs/>
          <w:lang w:val="es-CO"/>
        </w:rPr>
      </w:pPr>
      <w:r w:rsidRPr="00E2451E">
        <w:rPr>
          <w:iCs/>
          <w:lang w:val="es-CO"/>
        </w:rPr>
        <w:lastRenderedPageBreak/>
        <w:t>“Conferencia Central: Corte Constitucional en el derecho comparad</w:t>
      </w:r>
      <w:r w:rsidR="00CA6686" w:rsidRPr="00E2451E">
        <w:rPr>
          <w:iCs/>
          <w:lang w:val="es-CO"/>
        </w:rPr>
        <w:t>o: control de reforma constituci</w:t>
      </w:r>
      <w:r w:rsidRPr="00E2451E">
        <w:rPr>
          <w:iCs/>
          <w:lang w:val="es-CO"/>
        </w:rPr>
        <w:t xml:space="preserve">onal y DESC,” 25 Anos de la </w:t>
      </w:r>
      <w:proofErr w:type="spellStart"/>
      <w:r w:rsidRPr="00E2451E">
        <w:rPr>
          <w:iCs/>
          <w:lang w:val="es-CO"/>
        </w:rPr>
        <w:t>Constitucion</w:t>
      </w:r>
      <w:proofErr w:type="spellEnd"/>
      <w:r w:rsidRPr="00E2451E">
        <w:rPr>
          <w:iCs/>
          <w:lang w:val="es-CO"/>
        </w:rPr>
        <w:t xml:space="preserve"> de Colombia, ICESI </w:t>
      </w:r>
      <w:proofErr w:type="spellStart"/>
      <w:r w:rsidRPr="00E2451E">
        <w:rPr>
          <w:iCs/>
          <w:lang w:val="es-CO"/>
        </w:rPr>
        <w:t>University</w:t>
      </w:r>
      <w:proofErr w:type="spellEnd"/>
      <w:r w:rsidRPr="00E2451E">
        <w:rPr>
          <w:iCs/>
          <w:lang w:val="es-CO"/>
        </w:rPr>
        <w:t>, Cali, Colombia, Sept. 22, 2016.</w:t>
      </w:r>
    </w:p>
    <w:p w14:paraId="06500707" w14:textId="77777777" w:rsidR="00F417BD" w:rsidRPr="00E2451E" w:rsidRDefault="00F417BD" w:rsidP="00F417BD">
      <w:pPr>
        <w:rPr>
          <w:iCs/>
          <w:lang w:val="es-CO"/>
        </w:rPr>
      </w:pPr>
    </w:p>
    <w:p w14:paraId="3821CE06" w14:textId="0925B2FB" w:rsidR="00F417BD" w:rsidRPr="00F417BD" w:rsidRDefault="00F417BD" w:rsidP="00F417BD">
      <w:pPr>
        <w:rPr>
          <w:iCs/>
        </w:rPr>
      </w:pPr>
      <w:r>
        <w:rPr>
          <w:iCs/>
        </w:rPr>
        <w:t>“</w:t>
      </w:r>
      <w:r w:rsidRPr="00F417BD">
        <w:rPr>
          <w:iCs/>
        </w:rPr>
        <w:t>IDPs vs. Refugees: Insiders and Outsiders in Colombian Constitutional Law</w:t>
      </w:r>
      <w:r>
        <w:rPr>
          <w:iCs/>
        </w:rPr>
        <w:t xml:space="preserve">,” The External Dimensions of Constitutions, </w:t>
      </w:r>
      <w:proofErr w:type="spellStart"/>
      <w:r>
        <w:rPr>
          <w:iCs/>
        </w:rPr>
        <w:t>Lauterpacht</w:t>
      </w:r>
      <w:proofErr w:type="spellEnd"/>
      <w:r>
        <w:rPr>
          <w:iCs/>
        </w:rPr>
        <w:t xml:space="preserve"> Centre for International Law, University of Cambridge, Cambridge, UK, Sept. 16, 2016. </w:t>
      </w:r>
    </w:p>
    <w:p w14:paraId="601F1F10" w14:textId="39F2DD0F" w:rsidR="00A13598" w:rsidRDefault="00A13598" w:rsidP="00A13598">
      <w:pPr>
        <w:rPr>
          <w:iCs/>
        </w:rPr>
      </w:pPr>
    </w:p>
    <w:p w14:paraId="3BB0E0F0" w14:textId="1B77DB27" w:rsidR="00A13598" w:rsidRDefault="00A13598" w:rsidP="00A13598">
      <w:pPr>
        <w:rPr>
          <w:iCs/>
        </w:rPr>
      </w:pPr>
      <w:r>
        <w:rPr>
          <w:iCs/>
        </w:rPr>
        <w:t>“</w:t>
      </w:r>
      <w:r w:rsidRPr="00A13598">
        <w:rPr>
          <w:iCs/>
        </w:rPr>
        <w:t>Democratic Erosion and Constitution-Making Moments: The Role of International Law</w:t>
      </w:r>
      <w:r>
        <w:rPr>
          <w:iCs/>
        </w:rPr>
        <w:t xml:space="preserve">,” </w:t>
      </w:r>
      <w:r w:rsidRPr="00A13598">
        <w:rPr>
          <w:iCs/>
        </w:rPr>
        <w:t>Constitution-Making as Transnational Practice ABF-UCI Symposium</w:t>
      </w:r>
      <w:r>
        <w:rPr>
          <w:iCs/>
        </w:rPr>
        <w:t>, University of California Irvine School of Law, Irvine, CA, Sept. 9, 2016.</w:t>
      </w:r>
    </w:p>
    <w:p w14:paraId="4168224D" w14:textId="77777777" w:rsidR="00A13598" w:rsidRDefault="00A13598" w:rsidP="00A13598">
      <w:pPr>
        <w:rPr>
          <w:iCs/>
        </w:rPr>
      </w:pPr>
    </w:p>
    <w:p w14:paraId="44D0C0EB" w14:textId="259E351B" w:rsidR="00A13598" w:rsidRDefault="00A13598" w:rsidP="00A13598">
      <w:pPr>
        <w:rPr>
          <w:iCs/>
        </w:rPr>
      </w:pPr>
      <w:r>
        <w:rPr>
          <w:iCs/>
        </w:rPr>
        <w:t>“Courts and Democratic Constitution-Making,” Symposium on Constitution-Making in Democratic Constitutional Orders, CIDE, Mexico City, Mexico, Aug. 11, 2016.</w:t>
      </w:r>
    </w:p>
    <w:p w14:paraId="3A02EB96" w14:textId="77777777" w:rsidR="00A13598" w:rsidRDefault="00A13598" w:rsidP="00A13598">
      <w:pPr>
        <w:rPr>
          <w:iCs/>
        </w:rPr>
      </w:pPr>
    </w:p>
    <w:p w14:paraId="288C0956" w14:textId="238E83B4" w:rsidR="00A13598" w:rsidRDefault="00A13598" w:rsidP="00A13598">
      <w:pPr>
        <w:rPr>
          <w:iCs/>
        </w:rPr>
      </w:pPr>
      <w:r>
        <w:rPr>
          <w:iCs/>
        </w:rPr>
        <w:t>“</w:t>
      </w:r>
      <w:r w:rsidRPr="00A13598">
        <w:rPr>
          <w:iCs/>
        </w:rPr>
        <w:t>The Substitute and Complement Theories of Judicial Review</w:t>
      </w:r>
      <w:r>
        <w:rPr>
          <w:iCs/>
        </w:rPr>
        <w:t xml:space="preserve">,” </w:t>
      </w:r>
      <w:r w:rsidRPr="00A13598">
        <w:rPr>
          <w:iCs/>
        </w:rPr>
        <w:t>International Soc</w:t>
      </w:r>
      <w:r>
        <w:rPr>
          <w:iCs/>
        </w:rPr>
        <w:t>iety of Public Law (ICON-S) 2016</w:t>
      </w:r>
      <w:r w:rsidRPr="00A13598">
        <w:rPr>
          <w:iCs/>
        </w:rPr>
        <w:t xml:space="preserve"> Conference, </w:t>
      </w:r>
      <w:r>
        <w:rPr>
          <w:iCs/>
        </w:rPr>
        <w:t>Humboldt University</w:t>
      </w:r>
      <w:r w:rsidRPr="00A13598">
        <w:rPr>
          <w:iCs/>
        </w:rPr>
        <w:t>,</w:t>
      </w:r>
      <w:r>
        <w:rPr>
          <w:iCs/>
        </w:rPr>
        <w:t xml:space="preserve"> Berlin, Germany, June 19, 2016.</w:t>
      </w:r>
    </w:p>
    <w:p w14:paraId="2D5F643D" w14:textId="3A087ED1" w:rsidR="0040284F" w:rsidRDefault="0040284F" w:rsidP="00A13598">
      <w:pPr>
        <w:rPr>
          <w:iCs/>
        </w:rPr>
      </w:pPr>
    </w:p>
    <w:p w14:paraId="574AE45F" w14:textId="77777777" w:rsidR="0040284F" w:rsidRPr="0040284F" w:rsidRDefault="0040284F" w:rsidP="0040284F">
      <w:pPr>
        <w:rPr>
          <w:iCs/>
        </w:rPr>
      </w:pPr>
      <w:r w:rsidRPr="0040284F">
        <w:rPr>
          <w:iCs/>
        </w:rPr>
        <w:t xml:space="preserve">“The Substitute and Complement Theories of Judicial Review,” Law and Society Association Annual Meeting, New Orleans, LA, June 2, 2016. </w:t>
      </w:r>
    </w:p>
    <w:p w14:paraId="6F27F3B7" w14:textId="77777777" w:rsidR="0040284F" w:rsidRPr="0040284F" w:rsidRDefault="0040284F" w:rsidP="0040284F">
      <w:pPr>
        <w:rPr>
          <w:iCs/>
        </w:rPr>
      </w:pPr>
    </w:p>
    <w:p w14:paraId="6ABDA033" w14:textId="77777777" w:rsidR="0040284F" w:rsidRPr="0040284F" w:rsidRDefault="0040284F" w:rsidP="0040284F">
      <w:pPr>
        <w:rPr>
          <w:iCs/>
        </w:rPr>
      </w:pPr>
      <w:r w:rsidRPr="0040284F">
        <w:rPr>
          <w:iCs/>
        </w:rPr>
        <w:t>“Constitution-Making in Latin America,” Latin American Studies Association (LASA) Annual Meeting, New York, NY, May 30, 2016.</w:t>
      </w:r>
    </w:p>
    <w:p w14:paraId="07B7B3F3" w14:textId="77777777" w:rsidR="0040284F" w:rsidRPr="0040284F" w:rsidRDefault="0040284F" w:rsidP="0040284F">
      <w:pPr>
        <w:rPr>
          <w:iCs/>
        </w:rPr>
      </w:pPr>
    </w:p>
    <w:p w14:paraId="72F5EB18" w14:textId="55E27AE1" w:rsidR="0040284F" w:rsidRPr="00A13598" w:rsidRDefault="0040284F" w:rsidP="00A13598">
      <w:pPr>
        <w:rPr>
          <w:iCs/>
        </w:rPr>
      </w:pPr>
      <w:r w:rsidRPr="0040284F">
        <w:rPr>
          <w:iCs/>
        </w:rPr>
        <w:t>Commentator, Panel on “Superior Courts and LGBTI Rights in Latin America: Reaching the Limits of Litigation?” Latin American Studies Association (LASA) Annual Meeting, New York, NY, May 28, 2016.</w:t>
      </w:r>
    </w:p>
    <w:p w14:paraId="48DE6C19" w14:textId="7C722B75" w:rsidR="00A13598" w:rsidRDefault="00A13598" w:rsidP="00AA1F70"/>
    <w:p w14:paraId="44D6C6DA" w14:textId="0C8797FD" w:rsidR="00AA1F70" w:rsidRDefault="00AA1F70" w:rsidP="00AA1F70">
      <w:r>
        <w:t xml:space="preserve">“The South African Model for the Enforcement of Social Rights,” Symposium: </w:t>
      </w:r>
      <w:r w:rsidRPr="00AA1F70">
        <w:rPr>
          <w:lang w:val="en-AU"/>
        </w:rPr>
        <w:t>Constitutional Triu</w:t>
      </w:r>
      <w:r>
        <w:rPr>
          <w:lang w:val="en-AU"/>
        </w:rPr>
        <w:t xml:space="preserve">mphs, </w:t>
      </w:r>
      <w:r w:rsidRPr="00AA1F70">
        <w:rPr>
          <w:lang w:val="en-AU"/>
        </w:rPr>
        <w:t>C</w:t>
      </w:r>
      <w:r>
        <w:rPr>
          <w:lang w:val="en-AU"/>
        </w:rPr>
        <w:t xml:space="preserve">onstitutional Disappointments: </w:t>
      </w:r>
      <w:r w:rsidRPr="00AA1F70">
        <w:rPr>
          <w:lang w:val="en-AU"/>
        </w:rPr>
        <w:t>A Critical Assessment of the 1996 South African Constitution’s Local and International Influence</w:t>
      </w:r>
      <w:r>
        <w:rPr>
          <w:lang w:val="en-AU"/>
        </w:rPr>
        <w:t xml:space="preserve">, University of New South Wales, Sydney, Australia, Apr. 28, 2016. </w:t>
      </w:r>
    </w:p>
    <w:p w14:paraId="6EB963AE" w14:textId="77777777" w:rsidR="00F9703A" w:rsidRDefault="00F9703A" w:rsidP="00F026BD"/>
    <w:p w14:paraId="250DCDA0" w14:textId="2D7EC96F" w:rsidR="00F9703A" w:rsidRDefault="00F9703A" w:rsidP="00F026BD">
      <w:r>
        <w:t xml:space="preserve">“Social Rights Beyond Social Transformation,” Symposium on the Future of Economic and Social Rights, </w:t>
      </w:r>
      <w:r w:rsidR="00CA6686">
        <w:t xml:space="preserve">Clough Center for the Study of Constitutional Democracy, </w:t>
      </w:r>
      <w:r>
        <w:t>Boston College Law School, Newton, MA, Apr. 19, 2016.</w:t>
      </w:r>
    </w:p>
    <w:p w14:paraId="0B46505F" w14:textId="77777777" w:rsidR="00AA1F70" w:rsidRDefault="00AA1F70" w:rsidP="00F026BD"/>
    <w:p w14:paraId="031A6AAD" w14:textId="5DD869F3" w:rsidR="009A2C96" w:rsidRDefault="009A2C96" w:rsidP="00F026BD">
      <w:r>
        <w:t>“Selective Entrenchment in Constitutional Design,” University of Arkansas Symposium on State Constitutional Change, Fayetteville, Arkansas, Jan. 22, 2016.</w:t>
      </w:r>
    </w:p>
    <w:p w14:paraId="277B1630" w14:textId="77777777" w:rsidR="009A2C96" w:rsidRDefault="009A2C96" w:rsidP="00F026BD"/>
    <w:p w14:paraId="072C3839" w14:textId="5D899B5F" w:rsidR="009A2C96" w:rsidRDefault="009A2C96" w:rsidP="00F026BD">
      <w:r>
        <w:t xml:space="preserve">Commentator, “Constitutional Archetypes,” </w:t>
      </w:r>
      <w:r w:rsidRPr="009A2C96">
        <w:t>University of Washington Trans-Pacific Comparative Public Law Roundtable, Seattle</w:t>
      </w:r>
      <w:r>
        <w:t xml:space="preserve">, WA, Jan. 15, 2016. </w:t>
      </w:r>
    </w:p>
    <w:p w14:paraId="46758E9D" w14:textId="77777777" w:rsidR="009A2C96" w:rsidRDefault="009A2C96" w:rsidP="00F026BD"/>
    <w:p w14:paraId="2DC80B5A" w14:textId="1E8DBC2E" w:rsidR="00767995" w:rsidRDefault="00767995" w:rsidP="00F026BD">
      <w:r>
        <w:t>“Const</w:t>
      </w:r>
      <w:r w:rsidR="003E3011">
        <w:t>itution-Making in Latin America</w:t>
      </w:r>
      <w:r>
        <w:t xml:space="preserve">,” Conference on Processes of Constitutional Construction in Latin America, </w:t>
      </w:r>
      <w:r w:rsidR="0072024D">
        <w:t>Ministry of the General Secretary of the Chilean Presidency</w:t>
      </w:r>
      <w:r w:rsidR="0072024D" w:rsidRPr="0072024D">
        <w:t>, IDEA</w:t>
      </w:r>
      <w:r w:rsidR="0072024D">
        <w:t xml:space="preserve"> International</w:t>
      </w:r>
      <w:r w:rsidR="0072024D" w:rsidRPr="0072024D">
        <w:t xml:space="preserve">, </w:t>
      </w:r>
      <w:r w:rsidR="008A28BA">
        <w:t xml:space="preserve">and </w:t>
      </w:r>
      <w:r w:rsidR="0072024D">
        <w:t xml:space="preserve">the University of Chile, </w:t>
      </w:r>
      <w:r>
        <w:t>Santiago, Chile, Oct. 21, 2015.</w:t>
      </w:r>
    </w:p>
    <w:p w14:paraId="6E683ED4" w14:textId="77777777" w:rsidR="00767995" w:rsidRDefault="00767995" w:rsidP="00F026BD"/>
    <w:p w14:paraId="7BDF630C" w14:textId="371D1CE5" w:rsidR="00767995" w:rsidRDefault="00767995" w:rsidP="00F026BD">
      <w:r>
        <w:t>“Social Rights</w:t>
      </w:r>
      <w:r w:rsidR="003E3011">
        <w:t xml:space="preserve"> in Latin America</w:t>
      </w:r>
      <w:r>
        <w:t xml:space="preserve">,” Colloquium on Contemporary Constitutional Debate, </w:t>
      </w:r>
      <w:proofErr w:type="spellStart"/>
      <w:r w:rsidRPr="00767995">
        <w:t>Juriquilla</w:t>
      </w:r>
      <w:proofErr w:type="spellEnd"/>
      <w:r w:rsidRPr="00767995">
        <w:t>, Santiago de Querétaro</w:t>
      </w:r>
      <w:r>
        <w:t>, Mexico, Oct. 10, 2015.</w:t>
      </w:r>
    </w:p>
    <w:p w14:paraId="43E7CB34" w14:textId="77777777" w:rsidR="00767995" w:rsidRDefault="00767995" w:rsidP="00F026BD"/>
    <w:p w14:paraId="4B6AE717" w14:textId="4C1D0A69" w:rsidR="00767995" w:rsidRPr="00767995" w:rsidRDefault="00767995" w:rsidP="00F026BD">
      <w:r>
        <w:t>“</w:t>
      </w:r>
      <w:r w:rsidR="0072024D">
        <w:t>Constraining Constitutional Change</w:t>
      </w:r>
      <w:r>
        <w:t>,” American Political Science Association Annual Meeting, San Francisco, CA, Sept. 4, 2015.</w:t>
      </w:r>
    </w:p>
    <w:p w14:paraId="5F302D9A" w14:textId="77777777" w:rsidR="00767995" w:rsidRDefault="00767995" w:rsidP="00F026BD"/>
    <w:p w14:paraId="68054D07" w14:textId="668D5434" w:rsidR="00340EE7" w:rsidRPr="00340EE7" w:rsidRDefault="00340EE7" w:rsidP="00F026BD">
      <w:pPr>
        <w:rPr>
          <w:bCs/>
          <w:lang w:val="en-AU"/>
        </w:rPr>
      </w:pPr>
      <w:r>
        <w:t>“Judicial Role and Enduring Divergence in Latin American Constitutional Law</w:t>
      </w:r>
      <w:r w:rsidRPr="00340EE7">
        <w:t xml:space="preserve">,” Workshop on </w:t>
      </w:r>
      <w:r w:rsidRPr="00340EE7">
        <w:rPr>
          <w:bCs/>
          <w:lang w:val="en-AU"/>
        </w:rPr>
        <w:t>Comparative Constitutional La</w:t>
      </w:r>
      <w:r>
        <w:rPr>
          <w:bCs/>
          <w:lang w:val="en-AU"/>
        </w:rPr>
        <w:t>w in Latin America, Gilbert &amp; Tobin Centre of Public Law, University of New South Wales, Sydney, Australia, Aug. 3, 2015.</w:t>
      </w:r>
    </w:p>
    <w:p w14:paraId="2E68ECDF" w14:textId="77777777" w:rsidR="00340EE7" w:rsidRDefault="00340EE7" w:rsidP="00F026BD"/>
    <w:p w14:paraId="249B4EB3" w14:textId="24BFAAB9" w:rsidR="00340EE7" w:rsidRDefault="00340EE7" w:rsidP="00F026BD">
      <w:r>
        <w:t>“A Weak Vision of Structural Constitutional Law,” International Society of Public Law (ICON-S) 2015 Conference, NYU Law School, New York, NY, July 3, 2015</w:t>
      </w:r>
    </w:p>
    <w:p w14:paraId="752700C4" w14:textId="77777777" w:rsidR="00340EE7" w:rsidRDefault="00340EE7" w:rsidP="00F026BD"/>
    <w:p w14:paraId="245B602F" w14:textId="72EA3E9A" w:rsidR="00E35A8C" w:rsidRPr="00E35A8C" w:rsidRDefault="00E35A8C" w:rsidP="00F026BD">
      <w:r w:rsidRPr="00E35A8C">
        <w:t>“</w:t>
      </w:r>
      <w:r>
        <w:t>Inte</w:t>
      </w:r>
      <w:r w:rsidRPr="00E35A8C">
        <w:t>r</w:t>
      </w:r>
      <w:r w:rsidR="003E3011">
        <w:t>-</w:t>
      </w:r>
      <w:r w:rsidRPr="00E35A8C">
        <w:t xml:space="preserve">temporal Theories of Judicial Role,” Roundtable of the International Association of Constitutional Law, </w:t>
      </w:r>
      <w:proofErr w:type="gramStart"/>
      <w:r w:rsidRPr="00E35A8C">
        <w:t>The</w:t>
      </w:r>
      <w:proofErr w:type="gramEnd"/>
      <w:r w:rsidRPr="00E35A8C">
        <w:t xml:space="preserve"> “New” Separation of Powers: Can the Doctrine Evolve to Meet the C21 </w:t>
      </w:r>
      <w:proofErr w:type="gramStart"/>
      <w:r w:rsidRPr="00E35A8C">
        <w:t>Context?,</w:t>
      </w:r>
      <w:proofErr w:type="gramEnd"/>
      <w:r w:rsidRPr="00E35A8C">
        <w:t xml:space="preserve"> Johannesburg, South Africa, May 28, 2015</w:t>
      </w:r>
    </w:p>
    <w:p w14:paraId="6085BDF2" w14:textId="77777777" w:rsidR="001727E1" w:rsidRDefault="001727E1" w:rsidP="00F026BD"/>
    <w:p w14:paraId="05D4D059" w14:textId="77777777" w:rsidR="00E35A8C" w:rsidRDefault="00E35A8C" w:rsidP="00F026BD">
      <w:r>
        <w:t>“Abusive Constitutionalism in Latin America,” Turan Gunes Conference on Comparative Constitutional Law, Koc University Law School, Istanbul, Turkey, May 7, 2015</w:t>
      </w:r>
    </w:p>
    <w:p w14:paraId="50499B3B" w14:textId="77777777" w:rsidR="00E35A8C" w:rsidRDefault="00E35A8C" w:rsidP="00F026BD"/>
    <w:p w14:paraId="32D5096A" w14:textId="77777777" w:rsidR="003F60C4" w:rsidRDefault="003F60C4" w:rsidP="00F026BD">
      <w:r>
        <w:t>“</w:t>
      </w:r>
      <w:r w:rsidR="00255985">
        <w:t>Constraining Constitutional Change</w:t>
      </w:r>
      <w:r>
        <w:t xml:space="preserve">,” G+T Public Law Centre Public Law Roundtable, University of New South Wales Faculty of Law, Sydney, Australia, Dec. 10, 2014 </w:t>
      </w:r>
    </w:p>
    <w:p w14:paraId="31D6FF53" w14:textId="77777777" w:rsidR="003F60C4" w:rsidRDefault="003F60C4" w:rsidP="00F026BD"/>
    <w:p w14:paraId="200DE87F" w14:textId="77777777" w:rsidR="003F60C4" w:rsidRDefault="003F60C4" w:rsidP="00F026BD">
      <w:r>
        <w:t>Commentator, “Constitutions Un-entrenched: Tow</w:t>
      </w:r>
      <w:r w:rsidR="00255985">
        <w:t>a</w:t>
      </w:r>
      <w:r>
        <w:t>rd an Alternative Theory of Constitutional Design,” University of Washington Trans-Pacific Comparative Public Law Roundtable, Seattle</w:t>
      </w:r>
      <w:r w:rsidR="00255985">
        <w:t>, WA, Dec. 5, 2014</w:t>
      </w:r>
    </w:p>
    <w:p w14:paraId="509D25B4" w14:textId="77777777" w:rsidR="003F60C4" w:rsidRDefault="003F60C4" w:rsidP="00F026BD"/>
    <w:p w14:paraId="37BC54DD" w14:textId="77777777" w:rsidR="003F60C4" w:rsidRDefault="003F60C4" w:rsidP="00F026BD">
      <w:r>
        <w:t xml:space="preserve">“Socioeconomic Rights,” Workshop on the Judiciary and Constitutional Transition, </w:t>
      </w:r>
      <w:r w:rsidRPr="003F60C4">
        <w:t>International Institute of Democracy and Electoral Assistance (IDEA)</w:t>
      </w:r>
      <w:r>
        <w:t xml:space="preserve"> and International Development Law Organization (IDLO), The Hague, Netherlands, Nov. 14-15, 2014</w:t>
      </w:r>
    </w:p>
    <w:p w14:paraId="4F108065" w14:textId="77777777" w:rsidR="003F60C4" w:rsidRDefault="003F60C4" w:rsidP="00F026BD"/>
    <w:p w14:paraId="471A81ED" w14:textId="77777777" w:rsidR="00D11DB9" w:rsidRDefault="00D11DB9" w:rsidP="00F026BD">
      <w:r>
        <w:t>“</w:t>
      </w:r>
      <w:r w:rsidR="00255985">
        <w:t>Constraining Constitutional Change</w:t>
      </w:r>
      <w:r>
        <w:t>,” Symposium on Constitution-Making and Constitutional Change, Clough Center for the Study of Constitutional Democracy, Clough Center for the Study of Constitutional Democracy, Boston Col</w:t>
      </w:r>
      <w:r w:rsidR="003F60C4">
        <w:t>lege Law School, Oct. 31, 2014</w:t>
      </w:r>
    </w:p>
    <w:p w14:paraId="5EF735C4" w14:textId="77777777" w:rsidR="00FF7972" w:rsidRDefault="00FF7972" w:rsidP="00F026BD"/>
    <w:p w14:paraId="4CD683C8" w14:textId="77777777" w:rsidR="00FF7972" w:rsidRPr="00E2451E" w:rsidRDefault="00FF7972" w:rsidP="00F026BD">
      <w:pPr>
        <w:rPr>
          <w:lang w:val="es-CO"/>
        </w:rPr>
      </w:pPr>
      <w:r w:rsidRPr="00E2451E">
        <w:rPr>
          <w:lang w:val="es-CO"/>
        </w:rPr>
        <w:t xml:space="preserve">“Abusive </w:t>
      </w:r>
      <w:proofErr w:type="spellStart"/>
      <w:r w:rsidRPr="00E2451E">
        <w:rPr>
          <w:lang w:val="es-CO"/>
        </w:rPr>
        <w:t>Constitutionalism</w:t>
      </w:r>
      <w:proofErr w:type="spellEnd"/>
      <w:r w:rsidRPr="00E2451E">
        <w:rPr>
          <w:lang w:val="es-CO"/>
        </w:rPr>
        <w:t xml:space="preserve"> in </w:t>
      </w:r>
      <w:proofErr w:type="spellStart"/>
      <w:r w:rsidRPr="00E2451E">
        <w:rPr>
          <w:lang w:val="es-CO"/>
        </w:rPr>
        <w:t>the</w:t>
      </w:r>
      <w:proofErr w:type="spellEnd"/>
      <w:r w:rsidRPr="00E2451E">
        <w:rPr>
          <w:lang w:val="es-CO"/>
        </w:rPr>
        <w:t xml:space="preserve"> </w:t>
      </w:r>
      <w:proofErr w:type="spellStart"/>
      <w:r w:rsidRPr="00E2451E">
        <w:rPr>
          <w:lang w:val="es-CO"/>
        </w:rPr>
        <w:t>Ecuadorian</w:t>
      </w:r>
      <w:proofErr w:type="spellEnd"/>
      <w:r w:rsidRPr="00E2451E">
        <w:rPr>
          <w:lang w:val="es-CO"/>
        </w:rPr>
        <w:t xml:space="preserve"> </w:t>
      </w:r>
      <w:proofErr w:type="spellStart"/>
      <w:r w:rsidRPr="00E2451E">
        <w:rPr>
          <w:lang w:val="es-CO"/>
        </w:rPr>
        <w:t>Context</w:t>
      </w:r>
      <w:proofErr w:type="spellEnd"/>
      <w:r w:rsidRPr="00E2451E">
        <w:rPr>
          <w:lang w:val="es-CO"/>
        </w:rPr>
        <w:t xml:space="preserve">,” Universidad de Especialidades </w:t>
      </w:r>
      <w:proofErr w:type="spellStart"/>
      <w:r w:rsidRPr="00E2451E">
        <w:rPr>
          <w:lang w:val="es-CO"/>
        </w:rPr>
        <w:t>Espiritu</w:t>
      </w:r>
      <w:proofErr w:type="spellEnd"/>
      <w:r w:rsidRPr="00E2451E">
        <w:rPr>
          <w:lang w:val="es-CO"/>
        </w:rPr>
        <w:t xml:space="preserve"> Santo (UEES), Guayaquil, Ecuador, Sept. 26, 2014</w:t>
      </w:r>
    </w:p>
    <w:p w14:paraId="5C8A78DB" w14:textId="77777777" w:rsidR="00D11DB9" w:rsidRPr="00E2451E" w:rsidRDefault="00D11DB9" w:rsidP="00F026BD">
      <w:pPr>
        <w:rPr>
          <w:lang w:val="es-CO"/>
        </w:rPr>
      </w:pPr>
    </w:p>
    <w:p w14:paraId="474B444C" w14:textId="77777777" w:rsidR="002A23DD" w:rsidRDefault="00D11DB9" w:rsidP="00F026BD">
      <w:r>
        <w:t>“Improving Judicial Remedies for Social Rights,” Yale Law School Human Rights Workshop, New Haven, CT, Sept.</w:t>
      </w:r>
      <w:r w:rsidR="003F60C4">
        <w:t xml:space="preserve"> 15, 2014 </w:t>
      </w:r>
    </w:p>
    <w:p w14:paraId="2D87F02D" w14:textId="77777777" w:rsidR="003F60C4" w:rsidRDefault="003F60C4" w:rsidP="00F026BD"/>
    <w:p w14:paraId="5315BCA6" w14:textId="77777777" w:rsidR="002A23DD" w:rsidRDefault="002A23DD" w:rsidP="00F026BD">
      <w:r>
        <w:t xml:space="preserve">“The Success and Failure of the New Constitutionalism,” Universidad de </w:t>
      </w:r>
      <w:proofErr w:type="spellStart"/>
      <w:r>
        <w:t>los</w:t>
      </w:r>
      <w:proofErr w:type="spellEnd"/>
      <w:r>
        <w:t xml:space="preserve"> Andes, Bogota, Colombia, Aug. 22, 2014.</w:t>
      </w:r>
    </w:p>
    <w:p w14:paraId="03F2FF08" w14:textId="77777777" w:rsidR="00872415" w:rsidRDefault="00872415" w:rsidP="00F026BD"/>
    <w:p w14:paraId="1C2E7767" w14:textId="77777777" w:rsidR="001727E1" w:rsidRDefault="001727E1" w:rsidP="00F026BD">
      <w:r>
        <w:lastRenderedPageBreak/>
        <w:t>“A Dynamic Theory of Judicial Role,” Harvard/Yale/Stanford Junior Faculty Foru</w:t>
      </w:r>
      <w:r w:rsidR="002A461E">
        <w:t>m, Stanford, CA, June 28, 2014</w:t>
      </w:r>
    </w:p>
    <w:p w14:paraId="3DA76550" w14:textId="77777777" w:rsidR="001727E1" w:rsidRDefault="001727E1" w:rsidP="00F026BD"/>
    <w:p w14:paraId="59E67F0F" w14:textId="77777777" w:rsidR="001727E1" w:rsidRDefault="001727E1" w:rsidP="00F026BD">
      <w:r>
        <w:t>“The Spread of a Thick Conception of Equality in Latin America,” AALS Workshop on Transnational Equality, Washington, DC, June 24, 2014</w:t>
      </w:r>
    </w:p>
    <w:p w14:paraId="7AA549D9" w14:textId="77777777" w:rsidR="001727E1" w:rsidRDefault="001727E1" w:rsidP="00F026BD"/>
    <w:p w14:paraId="320EFD26" w14:textId="77777777" w:rsidR="002A461E" w:rsidRDefault="002A461E" w:rsidP="00F026BD">
      <w:r>
        <w:t>Commentator, “Religion, Human Rights and Constitution-Writing in Brazil (by Rodrigo Vitorino Souza Alves), Workshop on Constitution Writing, Religion, and Human Rights, Center for Interdisciplinary Research (ZIF),</w:t>
      </w:r>
      <w:r w:rsidR="00D11DB9">
        <w:t xml:space="preserve"> Bielefeld, Germany,</w:t>
      </w:r>
      <w:r>
        <w:t xml:space="preserve"> June 6, 2014</w:t>
      </w:r>
    </w:p>
    <w:p w14:paraId="04126344" w14:textId="77777777" w:rsidR="002A461E" w:rsidRDefault="002A461E" w:rsidP="00F026BD"/>
    <w:p w14:paraId="5076CD9E" w14:textId="77777777" w:rsidR="001727E1" w:rsidRDefault="001727E1" w:rsidP="00F026BD">
      <w:r>
        <w:t>“Defenses Against Court-Packing and Court-Curbing in Colombia,” Latin American Studies Association Annual Meeting, Chicago, IL, May 24, 2014</w:t>
      </w:r>
    </w:p>
    <w:p w14:paraId="78BAFCCA" w14:textId="77777777" w:rsidR="001727E1" w:rsidRDefault="001727E1" w:rsidP="00F026BD"/>
    <w:p w14:paraId="3880BBC8" w14:textId="77777777" w:rsidR="001727E1" w:rsidRDefault="001727E1" w:rsidP="00F026BD">
      <w:r>
        <w:t xml:space="preserve">“A Dynamic Theory of Judicial Role,” </w:t>
      </w:r>
      <w:r w:rsidRPr="001727E1">
        <w:t xml:space="preserve">American Society of Comparative Law, Younger Comparativists Committee Annual Meeting, </w:t>
      </w:r>
      <w:r>
        <w:t xml:space="preserve">Lewis &amp; Clark Law School, Portland, </w:t>
      </w:r>
      <w:proofErr w:type="gramStart"/>
      <w:r>
        <w:t>OR,</w:t>
      </w:r>
      <w:proofErr w:type="gramEnd"/>
      <w:r>
        <w:t xml:space="preserve"> April 5, 2014</w:t>
      </w:r>
    </w:p>
    <w:p w14:paraId="3DB0BECC" w14:textId="77777777" w:rsidR="001727E1" w:rsidRDefault="001727E1" w:rsidP="00F026BD"/>
    <w:p w14:paraId="40947B77" w14:textId="77777777" w:rsidR="002403D4" w:rsidRDefault="002403D4" w:rsidP="00F026BD">
      <w:r>
        <w:t>“Democracy and a Limited Doctrine of Unconstitu</w:t>
      </w:r>
      <w:r w:rsidR="006C1FA2">
        <w:t>tional Constitutional Amendment</w:t>
      </w:r>
      <w:r>
        <w:t xml:space="preserve">” </w:t>
      </w:r>
      <w:r w:rsidR="006C1FA2" w:rsidRPr="006C1FA2">
        <w:t>(with Rosalind Dixon)</w:t>
      </w:r>
      <w:r w:rsidR="006C1FA2">
        <w:t xml:space="preserve">, </w:t>
      </w:r>
      <w:r>
        <w:t xml:space="preserve">Symposium on </w:t>
      </w:r>
      <w:r w:rsidR="006C1FA2" w:rsidRPr="006C1FA2">
        <w:t>Comparative Constitutional Change: New Perspectives on Formal and Informal Amendment</w:t>
      </w:r>
      <w:r w:rsidR="006C1FA2">
        <w:t xml:space="preserve">, </w:t>
      </w:r>
      <w:r>
        <w:t>Association of American Law Schools (AALS) Annual Meeting, New York, NY, Jan. 5, 2014</w:t>
      </w:r>
      <w:r w:rsidR="006C1FA2">
        <w:t xml:space="preserve"> </w:t>
      </w:r>
    </w:p>
    <w:p w14:paraId="1B515887" w14:textId="77777777" w:rsidR="002403D4" w:rsidRDefault="002403D4" w:rsidP="00F026BD"/>
    <w:p w14:paraId="1ABDF3C9" w14:textId="77777777" w:rsidR="002403D4" w:rsidRDefault="002403D4" w:rsidP="00F026BD">
      <w:r>
        <w:t xml:space="preserve">“Courts in New Democracies,” Bridge Program: </w:t>
      </w:r>
      <w:r w:rsidRPr="002403D4">
        <w:t xml:space="preserve">Constitution-Making in Egypt and the Middle East: A Stalled Arab Spring or a Pathway to </w:t>
      </w:r>
      <w:proofErr w:type="gramStart"/>
      <w:r w:rsidRPr="002403D4">
        <w:t>Democracy?</w:t>
      </w:r>
      <w:r>
        <w:t>,</w:t>
      </w:r>
      <w:proofErr w:type="gramEnd"/>
      <w:r>
        <w:t xml:space="preserve"> Association of American Law Schools (AALS) Annual Meeting, New York, NY, Jan. 3, 2014</w:t>
      </w:r>
    </w:p>
    <w:p w14:paraId="043E171A" w14:textId="77777777" w:rsidR="002403D4" w:rsidRDefault="002403D4" w:rsidP="00F026BD"/>
    <w:p w14:paraId="5D08F2F2" w14:textId="77777777" w:rsidR="002403D4" w:rsidRDefault="002403D4" w:rsidP="00F026BD">
      <w:r>
        <w:t>“Superficial Convergence,” University of Washington Roundtable on Comparative Constitutional Law, Seattle, WA, Dec. 6, 2013</w:t>
      </w:r>
    </w:p>
    <w:p w14:paraId="3B5D1817" w14:textId="77777777" w:rsidR="002403D4" w:rsidRDefault="002403D4" w:rsidP="00F026BD"/>
    <w:p w14:paraId="7D71EC97" w14:textId="418F3817" w:rsidR="002403D4" w:rsidRDefault="002403D4" w:rsidP="00F026BD">
      <w:r>
        <w:t xml:space="preserve">“Superficial Convergence,” </w:t>
      </w:r>
      <w:r w:rsidR="00285205">
        <w:t>1</w:t>
      </w:r>
      <w:r w:rsidR="00285205" w:rsidRPr="00285205">
        <w:rPr>
          <w:vertAlign w:val="superscript"/>
        </w:rPr>
        <w:t>st</w:t>
      </w:r>
      <w:r w:rsidR="00285205">
        <w:t xml:space="preserve"> Annual </w:t>
      </w:r>
      <w:r>
        <w:t xml:space="preserve">Montpelier Roundtable on Comparative Constitutional Law (University of Virginia/Washington &amp; Lee Universities), </w:t>
      </w:r>
      <w:r w:rsidR="00285205">
        <w:t xml:space="preserve">James Madison’s </w:t>
      </w:r>
      <w:r>
        <w:t xml:space="preserve">Montpelier, VA, Oct. 18, 2013 </w:t>
      </w:r>
    </w:p>
    <w:p w14:paraId="168E4C94" w14:textId="77777777" w:rsidR="002403D4" w:rsidRDefault="002403D4" w:rsidP="00F026BD"/>
    <w:p w14:paraId="6C1C76A5" w14:textId="77777777" w:rsidR="00493110" w:rsidRDefault="00493110" w:rsidP="00F026BD">
      <w:r>
        <w:t>“Abusive Constitutionalism,” Invited Presentation, Center for Constitutional Democracy, University of Indiana Maurer School of Law, Bloomington, Indiana, Sept. 13, 2013</w:t>
      </w:r>
    </w:p>
    <w:p w14:paraId="1B009094" w14:textId="77777777" w:rsidR="00493110" w:rsidRDefault="00493110" w:rsidP="00F026BD"/>
    <w:p w14:paraId="7FB74252" w14:textId="77777777" w:rsidR="00DF2A3F" w:rsidRDefault="00DF2A3F" w:rsidP="00F026BD">
      <w:r>
        <w:t xml:space="preserve">“Abusive Constitutionalism,” International </w:t>
      </w:r>
      <w:r w:rsidR="00493110">
        <w:t>Symposium on Constitutional Rights, Macquarie University, Sydney, Australia, Aug. 23, 2013</w:t>
      </w:r>
    </w:p>
    <w:p w14:paraId="34784BB6" w14:textId="77777777" w:rsidR="00DF2A3F" w:rsidRDefault="00DF2A3F" w:rsidP="00F026BD"/>
    <w:p w14:paraId="05FD4BC7" w14:textId="77777777" w:rsidR="00DF2A3F" w:rsidRDefault="00DF2A3F" w:rsidP="00F026BD">
      <w:r>
        <w:t>Commentator, Unconstitutional Constitutional Amendments in the Case Study of Colombia: An Analysis of the Justification and Meaning of the Constitutional Replacement Doctrine (by Carlos Bernal), University of New South Wales, Sydney, Australia, Aug. 21, 2013</w:t>
      </w:r>
    </w:p>
    <w:p w14:paraId="6150CFC8" w14:textId="77777777" w:rsidR="00DF2A3F" w:rsidRDefault="001727E1" w:rsidP="001727E1">
      <w:pPr>
        <w:tabs>
          <w:tab w:val="left" w:pos="5610"/>
        </w:tabs>
      </w:pPr>
      <w:r>
        <w:tab/>
      </w:r>
    </w:p>
    <w:p w14:paraId="74401839" w14:textId="77777777" w:rsidR="00181013" w:rsidRDefault="005772BE" w:rsidP="00F026BD">
      <w:r>
        <w:t xml:space="preserve">“Abusive Constitutionalism,” Southeast Law Scholars Conference, Palm Beach, FL, Aug. 9, 2013. </w:t>
      </w:r>
    </w:p>
    <w:p w14:paraId="59EE4A7A" w14:textId="77777777" w:rsidR="00181013" w:rsidRDefault="00181013" w:rsidP="00F026BD"/>
    <w:p w14:paraId="25AC0942" w14:textId="77777777" w:rsidR="00181013" w:rsidRDefault="00181013" w:rsidP="00F026BD">
      <w:r>
        <w:lastRenderedPageBreak/>
        <w:t xml:space="preserve">“Social Rights in Latin America,” Invited Presentation, ICESI, Cali, Colombia, Aug. 5, 2013.  </w:t>
      </w:r>
    </w:p>
    <w:p w14:paraId="53EBE1C5" w14:textId="77777777" w:rsidR="00181013" w:rsidRDefault="00181013" w:rsidP="00F026BD"/>
    <w:p w14:paraId="1B4136A2" w14:textId="77777777" w:rsidR="00181013" w:rsidRDefault="00181013" w:rsidP="00181013">
      <w:r>
        <w:t>“The Symbolic and the Material in the Enforcement of Social Rights: A Reply to Brian Ray</w:t>
      </w:r>
      <w:r w:rsidRPr="00181013">
        <w:t>,”</w:t>
      </w:r>
      <w:r>
        <w:t xml:space="preserve"> </w:t>
      </w:r>
      <w:r w:rsidR="005772BE">
        <w:t>5</w:t>
      </w:r>
      <w:r w:rsidR="005772BE" w:rsidRPr="005772BE">
        <w:rPr>
          <w:vertAlign w:val="superscript"/>
        </w:rPr>
        <w:t>th</w:t>
      </w:r>
      <w:r w:rsidR="005772BE">
        <w:t xml:space="preserve"> Annual </w:t>
      </w:r>
      <w:r>
        <w:t>Constitutional Court Review Symposium, Johannesburg, South Africa</w:t>
      </w:r>
      <w:r w:rsidR="005772BE">
        <w:t>, July 11, 2013</w:t>
      </w:r>
      <w:r>
        <w:t xml:space="preserve"> (via skype).</w:t>
      </w:r>
    </w:p>
    <w:p w14:paraId="2FD9A631" w14:textId="77777777" w:rsidR="00181013" w:rsidRDefault="00181013" w:rsidP="00181013"/>
    <w:p w14:paraId="4BC96843" w14:textId="77777777" w:rsidR="00181013" w:rsidRPr="00181013" w:rsidRDefault="00181013" w:rsidP="00181013">
      <w:r>
        <w:t>Commentator, “</w:t>
      </w:r>
      <w:r w:rsidRPr="00181013">
        <w:t>The Politics of Euro</w:t>
      </w:r>
      <w:r>
        <w:t xml:space="preserve"> </w:t>
      </w:r>
      <w:r w:rsidRPr="00181013">
        <w:t>Constitutionalism in the ‘New’ Member States</w:t>
      </w:r>
      <w:r>
        <w:t xml:space="preserve"> (by Jan Komarek), College de France, Paris, France, June 26, 2013. </w:t>
      </w:r>
    </w:p>
    <w:p w14:paraId="08B1B09A" w14:textId="77777777" w:rsidR="00181013" w:rsidRDefault="00181013" w:rsidP="00F026BD"/>
    <w:p w14:paraId="23D0CAC1" w14:textId="77777777" w:rsidR="00761E50" w:rsidRDefault="00761E50" w:rsidP="00F026BD">
      <w:r>
        <w:t>“Abusive Constitutionalism,” American Society of Comparative Law, Younger Comparativists Committee Annual Meeting, University of Indiana Robert H. McKinney School of Law, Indianapolis, Indian</w:t>
      </w:r>
      <w:r w:rsidR="00D54EF7">
        <w:t xml:space="preserve">a, April </w:t>
      </w:r>
      <w:r>
        <w:t>19, 2013.</w:t>
      </w:r>
    </w:p>
    <w:p w14:paraId="1BFF1A8B" w14:textId="77777777" w:rsidR="00761E50" w:rsidRDefault="00761E50" w:rsidP="00F026BD"/>
    <w:p w14:paraId="24AA0477" w14:textId="77777777" w:rsidR="008E6F1D" w:rsidRDefault="008E6F1D" w:rsidP="00F026BD">
      <w:r>
        <w:t>“</w:t>
      </w:r>
      <w:r w:rsidR="00761E50">
        <w:t xml:space="preserve">Improving </w:t>
      </w:r>
      <w:r>
        <w:t>Remedies for Social Rights,” Annual Meeting of the International Association of Constitutional Law, Rio de Janeiro, Brazil, April 16, 2013</w:t>
      </w:r>
    </w:p>
    <w:p w14:paraId="297A0506" w14:textId="77777777" w:rsidR="008E6F1D" w:rsidRDefault="008E6F1D" w:rsidP="00F026BD"/>
    <w:p w14:paraId="491F8F12" w14:textId="77777777" w:rsidR="00514203" w:rsidRDefault="00514203" w:rsidP="00F026BD">
      <w:r>
        <w:t>“Abusive Constitutionalism,” Faculty Workshop Series, University of Wisconsin Law School, March 15, 2013.</w:t>
      </w:r>
    </w:p>
    <w:p w14:paraId="5AC081D9" w14:textId="77777777" w:rsidR="008E6F1D" w:rsidRDefault="008E6F1D" w:rsidP="00F026BD"/>
    <w:p w14:paraId="264259A5" w14:textId="77777777" w:rsidR="00514203" w:rsidRDefault="00514203" w:rsidP="00F026BD">
      <w:r>
        <w:t>Commentator, “</w:t>
      </w:r>
      <w:r w:rsidRPr="00514203">
        <w:t>A Monitoring Mechanism for Constitutional Decisions in Costa Rica”</w:t>
      </w:r>
      <w:r>
        <w:t xml:space="preserve"> (by Jeffrey Staton &amp; Varun Gauri), </w:t>
      </w:r>
      <w:r w:rsidRPr="00514203">
        <w:t>Comparative Constitutional Law Roundtable, Georg</w:t>
      </w:r>
      <w:r>
        <w:t>e Washington University, March 1, 2013</w:t>
      </w:r>
    </w:p>
    <w:p w14:paraId="5A75D36D" w14:textId="77777777" w:rsidR="00514203" w:rsidRDefault="00514203" w:rsidP="00F026BD"/>
    <w:p w14:paraId="753CD72F" w14:textId="77777777" w:rsidR="00514203" w:rsidRDefault="00514203" w:rsidP="00F026BD">
      <w:r>
        <w:t>“Revisiting the Value of the Small-N Case Study in Comparative Constitutional Law,” Roundtable on Methodology in Comparative Constitutional Law, Columbia Law School, Feb. 22, 2013.</w:t>
      </w:r>
    </w:p>
    <w:p w14:paraId="3A181711" w14:textId="77777777" w:rsidR="00514203" w:rsidRDefault="00514203" w:rsidP="00F026BD"/>
    <w:p w14:paraId="4939BDB8" w14:textId="77777777" w:rsidR="00AE5633" w:rsidRDefault="00AE5633" w:rsidP="00F026BD">
      <w:r>
        <w:t>“Social Rights Enforcement in Latin America,” Universidad Externado, Bogota, Colombia, June 15, 2012</w:t>
      </w:r>
    </w:p>
    <w:p w14:paraId="47300DD1" w14:textId="77777777" w:rsidR="00AE5633" w:rsidRDefault="00AE5633" w:rsidP="00F026BD"/>
    <w:p w14:paraId="198ED9D4" w14:textId="77777777" w:rsidR="004C6466" w:rsidRDefault="004C6466" w:rsidP="00F026BD">
      <w:r>
        <w:t>“Constitution-Making Gone Wrong,” American Society of Comparative Law, New Frontiers in Comparative Law Conference, George Washington University, April 20, 2012</w:t>
      </w:r>
    </w:p>
    <w:p w14:paraId="184757C2" w14:textId="77777777" w:rsidR="004C6466" w:rsidRDefault="004C6466" w:rsidP="00F026BD"/>
    <w:p w14:paraId="03FE7ABB" w14:textId="77777777" w:rsidR="00C93A2C" w:rsidRDefault="00C93A2C" w:rsidP="00F026BD">
      <w:r>
        <w:t>“Constitution-Making Gone Wrong,” Comparative Constitutional Law Roundtable, George Washington University, March 2, 2012</w:t>
      </w:r>
    </w:p>
    <w:p w14:paraId="54B715D3" w14:textId="77777777" w:rsidR="00C93A2C" w:rsidRDefault="00C93A2C" w:rsidP="00F026BD"/>
    <w:p w14:paraId="0ECD1AD8" w14:textId="77777777" w:rsidR="00C93A2C" w:rsidRDefault="00C93A2C" w:rsidP="00F026BD">
      <w:r>
        <w:t xml:space="preserve">“Grootboom and the One-Case (Or Country?) Canon on Social Rights,” University of Maryland Con Law Schmooze, Feb. </w:t>
      </w:r>
      <w:r w:rsidR="00960B7F">
        <w:t>24, 2012.</w:t>
      </w:r>
    </w:p>
    <w:p w14:paraId="6D8B861D" w14:textId="77777777" w:rsidR="00960B7F" w:rsidRDefault="00960B7F" w:rsidP="00F026BD"/>
    <w:p w14:paraId="1CA508D7" w14:textId="77777777" w:rsidR="00960B7F" w:rsidRDefault="00960B7F" w:rsidP="00F026BD">
      <w:r>
        <w:t>“The Honduras Coup and the Truth and Reconciliation Commission,” Law and Development Seminar, Harvard Law School, October 20, 2011 (with Noah Feldman).</w:t>
      </w:r>
    </w:p>
    <w:p w14:paraId="0250CECA" w14:textId="77777777" w:rsidR="00C93A2C" w:rsidRDefault="00C93A2C" w:rsidP="00F026BD"/>
    <w:p w14:paraId="7119D513" w14:textId="77777777" w:rsidR="00F026BD" w:rsidRPr="00F026BD" w:rsidRDefault="00F026BD" w:rsidP="00F026BD">
      <w:r w:rsidRPr="00F026BD">
        <w:t xml:space="preserve">"The Reality of Social Rights Enforcement," </w:t>
      </w:r>
      <w:proofErr w:type="spellStart"/>
      <w:r w:rsidRPr="00F026BD">
        <w:t>Pontifica</w:t>
      </w:r>
      <w:proofErr w:type="spellEnd"/>
      <w:r w:rsidRPr="00F026BD">
        <w:t xml:space="preserve"> Universi</w:t>
      </w:r>
      <w:r>
        <w:t>dad Javeriana, Bogota, Colombia, Aug. 12, 2011.</w:t>
      </w:r>
      <w:r w:rsidRPr="00F026BD">
        <w:t xml:space="preserve"> </w:t>
      </w:r>
    </w:p>
    <w:p w14:paraId="071034DE" w14:textId="77777777" w:rsidR="00F026BD" w:rsidRDefault="00F026BD" w:rsidP="00F026BD"/>
    <w:p w14:paraId="13C8CF8A" w14:textId="77777777" w:rsidR="00F026BD" w:rsidRPr="00F026BD" w:rsidRDefault="00F026BD" w:rsidP="00F026BD">
      <w:r w:rsidRPr="00F026BD">
        <w:lastRenderedPageBreak/>
        <w:t>"The Reality of Social Rights Enforcement in Colombia," Harvard-MIT Club of Bogota, Bogota, Colombia</w:t>
      </w:r>
      <w:r>
        <w:t>, June 22, 2011.</w:t>
      </w:r>
    </w:p>
    <w:p w14:paraId="19CE9F07" w14:textId="77777777" w:rsidR="00F026BD" w:rsidRDefault="00F026BD" w:rsidP="00F026BD"/>
    <w:p w14:paraId="26B7845F" w14:textId="77777777" w:rsidR="00F026BD" w:rsidRPr="00F026BD" w:rsidRDefault="00F026BD" w:rsidP="00F026BD">
      <w:r w:rsidRPr="00F026BD">
        <w:t>"The Reality of Social Rights Enforcement," Law &amp; Society Annual Meeting, San Francisco, CA</w:t>
      </w:r>
      <w:r>
        <w:t>, June 2, 2011.</w:t>
      </w:r>
    </w:p>
    <w:p w14:paraId="695DE628" w14:textId="77777777" w:rsidR="00F026BD" w:rsidRDefault="00F026BD" w:rsidP="00E623B2"/>
    <w:p w14:paraId="52538ED5" w14:textId="77777777" w:rsidR="005667F3" w:rsidRDefault="005667F3" w:rsidP="00E623B2">
      <w:r>
        <w:t>“Report to the Commission on Truth and Reconciliation of Honduras: Constitutional Issues,” Antigua Guatemala, Guatemala, March 26, 2011.</w:t>
      </w:r>
    </w:p>
    <w:p w14:paraId="6A9B5658" w14:textId="77777777" w:rsidR="005667F3" w:rsidRDefault="005667F3" w:rsidP="00E623B2"/>
    <w:p w14:paraId="644C6D6B" w14:textId="77777777" w:rsidR="005B193B" w:rsidRDefault="00DF2D9F" w:rsidP="00E623B2">
      <w:r>
        <w:t>“The Reality of Social Rights Enforcement,” Invited Talk, David Rockefeller Center on Latin American</w:t>
      </w:r>
      <w:r w:rsidR="005B193B">
        <w:t xml:space="preserve"> Studies, </w:t>
      </w:r>
      <w:r w:rsidR="004C1296">
        <w:t xml:space="preserve">Harvard University, </w:t>
      </w:r>
      <w:r w:rsidR="005B193B">
        <w:t>March 22, 2011</w:t>
      </w:r>
      <w:r>
        <w:t>.</w:t>
      </w:r>
    </w:p>
    <w:p w14:paraId="630EA0F3" w14:textId="77777777" w:rsidR="005B193B" w:rsidRDefault="005B193B" w:rsidP="00E623B2"/>
    <w:p w14:paraId="43416684" w14:textId="77777777" w:rsidR="00DF2D9F" w:rsidRDefault="00BA7DFB" w:rsidP="00E623B2">
      <w:r>
        <w:t xml:space="preserve">"Political Institutions and Judicial Role: An Approach in Context, the Case of the Colombian Constitutional Court,” </w:t>
      </w:r>
      <w:r w:rsidR="004C1296">
        <w:t xml:space="preserve">Universidad Javeriana, Bogota, Colombia, April 27, 2010. </w:t>
      </w:r>
      <w:r>
        <w:t xml:space="preserve">  </w:t>
      </w:r>
    </w:p>
    <w:p w14:paraId="3F06A06F" w14:textId="77777777" w:rsidR="00DF2D9F" w:rsidRDefault="00DF2D9F" w:rsidP="00E623B2"/>
    <w:p w14:paraId="7C458AED" w14:textId="77777777" w:rsidR="00DF2D9F" w:rsidRDefault="00DF2D9F" w:rsidP="00E623B2">
      <w:r>
        <w:t>“</w:t>
      </w:r>
      <w:proofErr w:type="gramStart"/>
      <w:r w:rsidR="005B193B">
        <w:t>One Sided</w:t>
      </w:r>
      <w:proofErr w:type="gramEnd"/>
      <w:r w:rsidR="005B193B">
        <w:t xml:space="preserve"> Constitutionalism,” American Political Science Association, Theme Panel: How Constitutions Work – Developmental Approaches to Constitutional Function,</w:t>
      </w:r>
      <w:r w:rsidR="004C1296">
        <w:t xml:space="preserve"> Toronto, Canada,</w:t>
      </w:r>
      <w:r w:rsidR="005B193B">
        <w:t xml:space="preserve"> Sept. 3, 2009.</w:t>
      </w:r>
    </w:p>
    <w:p w14:paraId="12EFA6AD" w14:textId="77777777" w:rsidR="00DF2D9F" w:rsidRDefault="00DF2D9F" w:rsidP="00E623B2"/>
    <w:p w14:paraId="0EDA0900" w14:textId="77777777" w:rsidR="00AA262A" w:rsidRDefault="00AA262A" w:rsidP="00E623B2">
      <w:r>
        <w:t>“Political Institutions and Judicial Role in Comparative Constitutional Law,” Law and Society</w:t>
      </w:r>
      <w:r w:rsidR="00DF2D9F">
        <w:t xml:space="preserve"> Conference</w:t>
      </w:r>
      <w:r>
        <w:t>, Denver, CO, May 30, 2009.</w:t>
      </w:r>
    </w:p>
    <w:p w14:paraId="5D9809C8" w14:textId="77777777" w:rsidR="00AA262A" w:rsidRDefault="00AA262A" w:rsidP="00E623B2"/>
    <w:p w14:paraId="2CBC341F" w14:textId="77777777" w:rsidR="00773767" w:rsidRDefault="00773767" w:rsidP="00E623B2">
      <w:r>
        <w:t>Discussant, Panel on Judicial Design, University of Texas Law School Conference on Constitutional Design,</w:t>
      </w:r>
      <w:r w:rsidR="00AA262A">
        <w:t xml:space="preserve"> Austin, TX,</w:t>
      </w:r>
      <w:r>
        <w:t xml:space="preserve"> January 30, 2009.</w:t>
      </w:r>
    </w:p>
    <w:p w14:paraId="4B284368" w14:textId="77777777" w:rsidR="00773767" w:rsidRDefault="00773767" w:rsidP="00E623B2"/>
    <w:p w14:paraId="62AEC4D2" w14:textId="77777777" w:rsidR="0082115B" w:rsidRDefault="0082115B" w:rsidP="00E623B2">
      <w:r>
        <w:t xml:space="preserve">“Courts and Party Systems in Colombia and Mexico,” Northeast Law &amp; Society Conference, </w:t>
      </w:r>
      <w:r w:rsidR="00AA262A">
        <w:t xml:space="preserve">Amherst, MA, </w:t>
      </w:r>
      <w:r>
        <w:t>November 1, 2008</w:t>
      </w:r>
    </w:p>
    <w:p w14:paraId="65C19689" w14:textId="77777777" w:rsidR="0082115B" w:rsidRDefault="0082115B" w:rsidP="00E623B2"/>
    <w:p w14:paraId="4EB8F556" w14:textId="77777777" w:rsidR="0082115B" w:rsidRDefault="0082115B" w:rsidP="00E623B2">
      <w:r>
        <w:t>“Constitutional Jurisprudence in a World of Weak Legislatures,” University of Michigan and University of Illinois, Comparative Law Work in Progress Workshop,</w:t>
      </w:r>
      <w:r w:rsidR="00AA262A">
        <w:t xml:space="preserve"> Ann Arbor, MI,</w:t>
      </w:r>
      <w:r>
        <w:t xml:space="preserve"> May 15, 2008. </w:t>
      </w:r>
    </w:p>
    <w:p w14:paraId="28A8CFD7" w14:textId="77777777" w:rsidR="00514203" w:rsidRDefault="00514203" w:rsidP="00E623B2"/>
    <w:p w14:paraId="6F3A3EA6" w14:textId="5FA9201E" w:rsidR="00A9751A" w:rsidRPr="0077217D" w:rsidRDefault="0077217D" w:rsidP="00E623B2">
      <w:pPr>
        <w:rPr>
          <w:b/>
        </w:rPr>
      </w:pPr>
      <w:r w:rsidRPr="0077217D">
        <w:rPr>
          <w:b/>
        </w:rPr>
        <w:t xml:space="preserve">Internal </w:t>
      </w:r>
      <w:r w:rsidR="003E3011">
        <w:rPr>
          <w:b/>
        </w:rPr>
        <w:t>Presentations</w:t>
      </w:r>
    </w:p>
    <w:p w14:paraId="1FA64B88" w14:textId="77777777" w:rsidR="004F64AE" w:rsidRPr="00AE3F09" w:rsidRDefault="004F64AE" w:rsidP="00E623B2"/>
    <w:p w14:paraId="49AC69E9" w14:textId="77777777" w:rsidR="001727E1" w:rsidRDefault="001727E1" w:rsidP="00E623B2">
      <w:r>
        <w:t>“A Dynamic Theory of Judicial Role,” FSU College of Law Internal Enrichment Series, June 2014</w:t>
      </w:r>
    </w:p>
    <w:p w14:paraId="7667F0C0" w14:textId="77777777" w:rsidR="001727E1" w:rsidRDefault="001727E1" w:rsidP="00E623B2"/>
    <w:p w14:paraId="0C8BDF2D" w14:textId="77777777" w:rsidR="008979F5" w:rsidRDefault="008979F5" w:rsidP="00E623B2">
      <w:r>
        <w:t>“Superficial Convergence,” FSU College of Law Internal Enrichment Series, June 2013</w:t>
      </w:r>
    </w:p>
    <w:p w14:paraId="6CFD8AB3" w14:textId="77777777" w:rsidR="008979F5" w:rsidRDefault="008979F5" w:rsidP="00E623B2"/>
    <w:p w14:paraId="55BEEE8F" w14:textId="77777777" w:rsidR="0077217D" w:rsidRPr="00AE3F09" w:rsidRDefault="0077217D" w:rsidP="00E623B2">
      <w:r w:rsidRPr="00AE3F09">
        <w:t xml:space="preserve">Speaker at the American Constitution Society Supreme Court Preview, </w:t>
      </w:r>
      <w:proofErr w:type="spellStart"/>
      <w:r w:rsidRPr="00AE3F09">
        <w:rPr>
          <w:i/>
          <w:iCs/>
        </w:rPr>
        <w:t>Kiobel</w:t>
      </w:r>
      <w:proofErr w:type="spellEnd"/>
      <w:r w:rsidRPr="00AE3F09">
        <w:rPr>
          <w:i/>
          <w:iCs/>
        </w:rPr>
        <w:t xml:space="preserve"> v. Royal Dutch Petroleum Co</w:t>
      </w:r>
      <w:r w:rsidRPr="00AE3F09">
        <w:t xml:space="preserve">., FSU College of Law, October 2012 </w:t>
      </w:r>
    </w:p>
    <w:p w14:paraId="4D240F7D" w14:textId="77777777" w:rsidR="0077217D" w:rsidRPr="00AE3F09" w:rsidRDefault="0077217D" w:rsidP="00E623B2"/>
    <w:p w14:paraId="7B730181" w14:textId="77777777" w:rsidR="0077217D" w:rsidRPr="00AE3F09" w:rsidRDefault="0077217D" w:rsidP="00E623B2">
      <w:r w:rsidRPr="00AE3F09">
        <w:t>“Constitution-Making Gone Wrong,” FSU College of Law</w:t>
      </w:r>
      <w:r w:rsidR="004F64AE" w:rsidRPr="00AE3F09">
        <w:t xml:space="preserve"> Internal</w:t>
      </w:r>
      <w:r w:rsidRPr="00AE3F09">
        <w:t xml:space="preserve"> Enrichment Series, May 2012</w:t>
      </w:r>
    </w:p>
    <w:p w14:paraId="087612AE" w14:textId="77777777" w:rsidR="0077217D" w:rsidRPr="00AE3F09" w:rsidRDefault="0077217D" w:rsidP="00E623B2"/>
    <w:p w14:paraId="34B74898" w14:textId="77777777" w:rsidR="0077217D" w:rsidRDefault="0077217D" w:rsidP="00E623B2">
      <w:r w:rsidRPr="00AE3F09">
        <w:lastRenderedPageBreak/>
        <w:t xml:space="preserve">Speaker at the American Constitutional Society Supreme Court Preview, </w:t>
      </w:r>
      <w:hyperlink r:id="rId27" w:tgtFrame="_self" w:history="1">
        <w:r w:rsidRPr="00AE3F09">
          <w:rPr>
            <w:rStyle w:val="Hyperlink"/>
            <w:i/>
            <w:iCs/>
            <w:color w:val="auto"/>
            <w:u w:val="none"/>
          </w:rPr>
          <w:t>Zivotofsky v. Clinton</w:t>
        </w:r>
      </w:hyperlink>
      <w:r w:rsidRPr="00AE3F09">
        <w:t>, FSU College of Law, October 2011</w:t>
      </w:r>
    </w:p>
    <w:p w14:paraId="7668CF93" w14:textId="77777777" w:rsidR="0077217D" w:rsidRDefault="0077217D" w:rsidP="00E623B2"/>
    <w:p w14:paraId="2DF02ADF" w14:textId="77777777" w:rsidR="0077217D" w:rsidRDefault="0077217D" w:rsidP="00E623B2">
      <w:r>
        <w:t>“The Reality of Social Rights Enforcement,” FSU College of Law</w:t>
      </w:r>
      <w:r w:rsidR="004F64AE">
        <w:t xml:space="preserve"> Internal</w:t>
      </w:r>
      <w:r>
        <w:t xml:space="preserve"> Enrichment Series, May 2011</w:t>
      </w:r>
    </w:p>
    <w:p w14:paraId="71A97936" w14:textId="77777777" w:rsidR="002A23DD" w:rsidRDefault="002A23DD" w:rsidP="00E623B2">
      <w:pPr>
        <w:rPr>
          <w:b/>
        </w:rPr>
      </w:pPr>
    </w:p>
    <w:p w14:paraId="0D9C0268" w14:textId="0D1E2579" w:rsidR="0082115B" w:rsidRPr="00881DD3" w:rsidRDefault="00276652" w:rsidP="00E623B2">
      <w:pPr>
        <w:rPr>
          <w:b/>
        </w:rPr>
      </w:pPr>
      <w:r w:rsidRPr="00881DD3">
        <w:rPr>
          <w:b/>
        </w:rPr>
        <w:t>Prior</w:t>
      </w:r>
      <w:r w:rsidR="00DF2D9F" w:rsidRPr="00881DD3">
        <w:rPr>
          <w:b/>
        </w:rPr>
        <w:t xml:space="preserve"> </w:t>
      </w:r>
      <w:r w:rsidR="00D3035E" w:rsidRPr="00881DD3">
        <w:rPr>
          <w:b/>
        </w:rPr>
        <w:t>Teaching Experience</w:t>
      </w:r>
    </w:p>
    <w:p w14:paraId="351517F0" w14:textId="77777777" w:rsidR="00D3035E" w:rsidRPr="00881DD3" w:rsidRDefault="00D3035E" w:rsidP="00E623B2">
      <w:pPr>
        <w:rPr>
          <w:b/>
        </w:rPr>
      </w:pPr>
    </w:p>
    <w:p w14:paraId="054428F5" w14:textId="77777777" w:rsidR="00D3035E" w:rsidRPr="00881DD3" w:rsidRDefault="00AA262A" w:rsidP="00E623B2">
      <w:r w:rsidRPr="00881DD3">
        <w:t>“</w:t>
      </w:r>
      <w:r w:rsidR="00D3035E" w:rsidRPr="00881DD3">
        <w:t>S</w:t>
      </w:r>
      <w:r w:rsidRPr="00881DD3">
        <w:t xml:space="preserve">eminar: </w:t>
      </w:r>
      <w:r w:rsidR="00D3035E" w:rsidRPr="00881DD3">
        <w:t>Latin American</w:t>
      </w:r>
      <w:r w:rsidRPr="00881DD3">
        <w:t xml:space="preserve"> Public</w:t>
      </w:r>
      <w:r w:rsidR="00D3035E" w:rsidRPr="00881DD3">
        <w:t xml:space="preserve"> Law,</w:t>
      </w:r>
      <w:r w:rsidRPr="00881DD3">
        <w:t>”</w:t>
      </w:r>
      <w:r w:rsidR="00D3035E" w:rsidRPr="00881DD3">
        <w:t xml:space="preserve"> Harvard Law School, spring 2009 (desig</w:t>
      </w:r>
      <w:r w:rsidR="00884BDB" w:rsidRPr="00881DD3">
        <w:t>ned syllabus and taught</w:t>
      </w:r>
      <w:r w:rsidR="00D3035E" w:rsidRPr="00881DD3">
        <w:t xml:space="preserve"> course</w:t>
      </w:r>
      <w:r w:rsidR="00884BDB" w:rsidRPr="00881DD3">
        <w:t xml:space="preserve"> to 20 law students</w:t>
      </w:r>
      <w:r w:rsidR="00D3035E" w:rsidRPr="00881DD3">
        <w:t>)</w:t>
      </w:r>
    </w:p>
    <w:p w14:paraId="22E3FF85" w14:textId="77777777" w:rsidR="00D3035E" w:rsidRPr="00881DD3" w:rsidRDefault="00D3035E" w:rsidP="00E623B2"/>
    <w:p w14:paraId="1FCE53DB" w14:textId="77777777" w:rsidR="00416EB0" w:rsidRPr="00881DD3" w:rsidRDefault="00416EB0" w:rsidP="00E623B2">
      <w:r w:rsidRPr="00881DD3">
        <w:t>Teaching Fellow, “Constitutional Design,” Prof. Cindy Skach,</w:t>
      </w:r>
      <w:r w:rsidR="00AA262A" w:rsidRPr="00881DD3">
        <w:t xml:space="preserve"> Harvard College,</w:t>
      </w:r>
      <w:r w:rsidRPr="00881DD3">
        <w:t xml:space="preserve"> spring 2008 (core curriculum)</w:t>
      </w:r>
    </w:p>
    <w:p w14:paraId="4973B76C" w14:textId="77777777" w:rsidR="00416EB0" w:rsidRPr="00881DD3" w:rsidRDefault="00416EB0" w:rsidP="00E623B2"/>
    <w:p w14:paraId="77509348" w14:textId="77777777" w:rsidR="00D3035E" w:rsidRPr="00AE3F09" w:rsidRDefault="00D3035E" w:rsidP="00E623B2">
      <w:r w:rsidRPr="00881DD3">
        <w:t>First-Year-Legal-Research-and-Writing, Harvard Law School, fall 2007-spring 2009</w:t>
      </w:r>
    </w:p>
    <w:p w14:paraId="692F2452" w14:textId="77777777" w:rsidR="00D3035E" w:rsidRPr="00AE3F09" w:rsidRDefault="00D3035E" w:rsidP="00E623B2"/>
    <w:p w14:paraId="50913EAC" w14:textId="526566CB" w:rsidR="00D3035E" w:rsidRPr="00AE3F09" w:rsidRDefault="009A2C96" w:rsidP="00E623B2">
      <w:pPr>
        <w:rPr>
          <w:b/>
        </w:rPr>
      </w:pPr>
      <w:r>
        <w:rPr>
          <w:b/>
        </w:rPr>
        <w:t xml:space="preserve">Other </w:t>
      </w:r>
      <w:r w:rsidR="00D3035E" w:rsidRPr="00AE3F09">
        <w:rPr>
          <w:b/>
        </w:rPr>
        <w:t>Work Experience</w:t>
      </w:r>
    </w:p>
    <w:p w14:paraId="78318CE0" w14:textId="77777777" w:rsidR="0041407F" w:rsidRDefault="0041407F" w:rsidP="00E623B2">
      <w:pPr>
        <w:rPr>
          <w:b/>
        </w:rPr>
      </w:pPr>
    </w:p>
    <w:p w14:paraId="1FF674C6" w14:textId="77777777" w:rsidR="00D3035E" w:rsidRDefault="00D3035E" w:rsidP="00E623B2">
      <w:r>
        <w:t>Law Clerk, Hon. Sandra L. Lynch, United States Court of Appeals for the First Circuit, 2004-2005</w:t>
      </w:r>
    </w:p>
    <w:p w14:paraId="4CEA8C19" w14:textId="77777777" w:rsidR="00D3035E" w:rsidRDefault="00D3035E" w:rsidP="00E623B2"/>
    <w:p w14:paraId="5D0D6F73" w14:textId="77777777" w:rsidR="00D3035E" w:rsidRDefault="00D3035E" w:rsidP="00E623B2">
      <w:r>
        <w:t>Law Clerk Intern, Judge William G. Young, United States District Court for the District of Massachusetts, summer 2002</w:t>
      </w:r>
    </w:p>
    <w:p w14:paraId="67797CD8" w14:textId="77777777" w:rsidR="00272ABF" w:rsidRDefault="00272ABF" w:rsidP="00E623B2"/>
    <w:p w14:paraId="3AB76427" w14:textId="77777777" w:rsidR="00272ABF" w:rsidRDefault="00272ABF" w:rsidP="00272ABF">
      <w:pPr>
        <w:rPr>
          <w:b/>
        </w:rPr>
      </w:pPr>
      <w:r w:rsidRPr="00272ABF">
        <w:rPr>
          <w:b/>
        </w:rPr>
        <w:t>Grants</w:t>
      </w:r>
      <w:r w:rsidR="0041407F">
        <w:rPr>
          <w:b/>
        </w:rPr>
        <w:t xml:space="preserve"> &amp; Fellowships</w:t>
      </w:r>
    </w:p>
    <w:p w14:paraId="288A0569" w14:textId="77777777" w:rsidR="00DF2D9F" w:rsidRDefault="00DF2D9F" w:rsidP="00272ABF">
      <w:pPr>
        <w:rPr>
          <w:b/>
        </w:rPr>
      </w:pPr>
    </w:p>
    <w:p w14:paraId="51FE4D6F" w14:textId="77777777" w:rsidR="00DF2D9F" w:rsidRPr="00DF2D9F" w:rsidRDefault="00DF2D9F" w:rsidP="00272ABF">
      <w:r w:rsidRPr="00DF2D9F">
        <w:t>First-Year Assistant Professor Grant, Florida State University, Summer 2011</w:t>
      </w:r>
    </w:p>
    <w:p w14:paraId="23ED6F52" w14:textId="77777777" w:rsidR="00272ABF" w:rsidRDefault="00272ABF" w:rsidP="00E623B2"/>
    <w:p w14:paraId="66D46804" w14:textId="77777777" w:rsidR="00AA262A" w:rsidRDefault="00AA262A" w:rsidP="00E623B2">
      <w:r>
        <w:t>Humane Studies Fellowship, 2009-2010</w:t>
      </w:r>
    </w:p>
    <w:p w14:paraId="7DA74960" w14:textId="77777777" w:rsidR="00AA262A" w:rsidRDefault="00AA262A" w:rsidP="00E623B2"/>
    <w:p w14:paraId="15B6E59C" w14:textId="77777777" w:rsidR="00AA262A" w:rsidRDefault="00AA262A" w:rsidP="00E623B2">
      <w:proofErr w:type="spellStart"/>
      <w:r>
        <w:t>Weatherhead</w:t>
      </w:r>
      <w:proofErr w:type="spellEnd"/>
      <w:r>
        <w:t xml:space="preserve"> Center Mid-Dissertation Grant, 2009-2010</w:t>
      </w:r>
    </w:p>
    <w:p w14:paraId="24933D5B" w14:textId="77777777" w:rsidR="00AA262A" w:rsidRDefault="00AA262A" w:rsidP="00E623B2"/>
    <w:p w14:paraId="3FA5A1ED" w14:textId="77777777" w:rsidR="0041407F" w:rsidRDefault="00272ABF" w:rsidP="00272ABF">
      <w:r>
        <w:t>Harvard University, Department of Govern</w:t>
      </w:r>
      <w:r w:rsidR="0041407F">
        <w:t>ment Summer Research Grant, 2008 &amp; 2009</w:t>
      </w:r>
    </w:p>
    <w:p w14:paraId="5041E115" w14:textId="77777777" w:rsidR="00272ABF" w:rsidRDefault="00272ABF" w:rsidP="00272ABF"/>
    <w:p w14:paraId="0A64B042" w14:textId="77777777" w:rsidR="00272ABF" w:rsidRDefault="00272ABF" w:rsidP="00272ABF">
      <w:r>
        <w:t>David Rockefeller Center for Latin American Studies, Summer Research</w:t>
      </w:r>
      <w:r w:rsidR="00AA262A">
        <w:t xml:space="preserve"> Travel </w:t>
      </w:r>
      <w:r>
        <w:t>Grants, 2006 (Mexico), 2007 (Chile</w:t>
      </w:r>
      <w:r w:rsidR="00AA262A">
        <w:t>), 2009 (Colombia)</w:t>
      </w:r>
      <w:r>
        <w:t xml:space="preserve">  </w:t>
      </w:r>
    </w:p>
    <w:p w14:paraId="53CA8E58" w14:textId="77777777" w:rsidR="00DF2D9F" w:rsidRDefault="00DF2D9F" w:rsidP="00272ABF"/>
    <w:p w14:paraId="6F79F659" w14:textId="5576A7DB" w:rsidR="001444F1" w:rsidRDefault="00DF2D9F" w:rsidP="00E623B2">
      <w:pPr>
        <w:rPr>
          <w:b/>
        </w:rPr>
      </w:pPr>
      <w:r>
        <w:t>Presidential Scholar, Harvard University, Graduate School of</w:t>
      </w:r>
      <w:r w:rsidR="00644D7A">
        <w:t xml:space="preserve"> Arts and Sciences, 2005-2010</w:t>
      </w:r>
      <w:r>
        <w:t>.</w:t>
      </w:r>
      <w:r w:rsidR="00D3035E">
        <w:rPr>
          <w:b/>
        </w:rPr>
        <w:t xml:space="preserve"> </w:t>
      </w:r>
    </w:p>
    <w:p w14:paraId="44125965" w14:textId="0EFC538F" w:rsidR="00BC5063" w:rsidRDefault="00BC5063" w:rsidP="00E623B2">
      <w:pPr>
        <w:rPr>
          <w:b/>
        </w:rPr>
      </w:pPr>
    </w:p>
    <w:p w14:paraId="55D0695D" w14:textId="77777777" w:rsidR="00BC5063" w:rsidRPr="009E3562" w:rsidRDefault="00BC5063" w:rsidP="00E623B2">
      <w:pPr>
        <w:rPr>
          <w:b/>
        </w:rPr>
      </w:pPr>
    </w:p>
    <w:sectPr w:rsidR="00BC5063" w:rsidRPr="009E3562" w:rsidSect="00F61289">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D7582" w14:textId="77777777" w:rsidR="009675A2" w:rsidRDefault="009675A2" w:rsidP="0024074C">
      <w:r>
        <w:separator/>
      </w:r>
    </w:p>
  </w:endnote>
  <w:endnote w:type="continuationSeparator" w:id="0">
    <w:p w14:paraId="490B56EF" w14:textId="77777777" w:rsidR="009675A2" w:rsidRDefault="009675A2" w:rsidP="00240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7918830"/>
      <w:docPartObj>
        <w:docPartGallery w:val="Page Numbers (Bottom of Page)"/>
        <w:docPartUnique/>
      </w:docPartObj>
    </w:sdtPr>
    <w:sdtEndPr>
      <w:rPr>
        <w:noProof/>
      </w:rPr>
    </w:sdtEndPr>
    <w:sdtContent>
      <w:p w14:paraId="6EBE8871" w14:textId="7929D01F" w:rsidR="009E3562" w:rsidRDefault="009E35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850CFE" w14:textId="77777777" w:rsidR="00F66938" w:rsidRDefault="00F669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5DE7C" w14:textId="77777777" w:rsidR="009675A2" w:rsidRDefault="009675A2" w:rsidP="0024074C">
      <w:r>
        <w:separator/>
      </w:r>
    </w:p>
  </w:footnote>
  <w:footnote w:type="continuationSeparator" w:id="0">
    <w:p w14:paraId="1A1CF2B6" w14:textId="77777777" w:rsidR="009675A2" w:rsidRDefault="009675A2" w:rsidP="002407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7826"/>
    <w:multiLevelType w:val="hybridMultilevel"/>
    <w:tmpl w:val="6568A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CE2466"/>
    <w:multiLevelType w:val="hybridMultilevel"/>
    <w:tmpl w:val="9D30BA86"/>
    <w:lvl w:ilvl="0" w:tplc="988CAF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1854112">
    <w:abstractNumId w:val="0"/>
  </w:num>
  <w:num w:numId="2" w16cid:durableId="159196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3B2"/>
    <w:rsid w:val="000019B4"/>
    <w:rsid w:val="00001CA0"/>
    <w:rsid w:val="00005274"/>
    <w:rsid w:val="0000746E"/>
    <w:rsid w:val="00013899"/>
    <w:rsid w:val="00017BDB"/>
    <w:rsid w:val="00020314"/>
    <w:rsid w:val="00025DB0"/>
    <w:rsid w:val="00026F1D"/>
    <w:rsid w:val="00030003"/>
    <w:rsid w:val="00030B17"/>
    <w:rsid w:val="00031D3C"/>
    <w:rsid w:val="000329E9"/>
    <w:rsid w:val="0003375E"/>
    <w:rsid w:val="00033F66"/>
    <w:rsid w:val="00035CB3"/>
    <w:rsid w:val="0003746A"/>
    <w:rsid w:val="00040ABD"/>
    <w:rsid w:val="00041A32"/>
    <w:rsid w:val="00043453"/>
    <w:rsid w:val="000469BB"/>
    <w:rsid w:val="00047E44"/>
    <w:rsid w:val="00054EA4"/>
    <w:rsid w:val="000551A1"/>
    <w:rsid w:val="00061332"/>
    <w:rsid w:val="00061FA3"/>
    <w:rsid w:val="00064F71"/>
    <w:rsid w:val="000661F7"/>
    <w:rsid w:val="00067080"/>
    <w:rsid w:val="00067668"/>
    <w:rsid w:val="0007080E"/>
    <w:rsid w:val="00073205"/>
    <w:rsid w:val="00073928"/>
    <w:rsid w:val="00073E98"/>
    <w:rsid w:val="00074358"/>
    <w:rsid w:val="00075161"/>
    <w:rsid w:val="00077E6F"/>
    <w:rsid w:val="000807E0"/>
    <w:rsid w:val="000907CD"/>
    <w:rsid w:val="00094497"/>
    <w:rsid w:val="000961C0"/>
    <w:rsid w:val="00096208"/>
    <w:rsid w:val="00096DCD"/>
    <w:rsid w:val="000A0808"/>
    <w:rsid w:val="000A3CCB"/>
    <w:rsid w:val="000A4C4A"/>
    <w:rsid w:val="000A5F1A"/>
    <w:rsid w:val="000A6F0D"/>
    <w:rsid w:val="000B0051"/>
    <w:rsid w:val="000B0963"/>
    <w:rsid w:val="000B3B1A"/>
    <w:rsid w:val="000B402D"/>
    <w:rsid w:val="000B5666"/>
    <w:rsid w:val="000B650C"/>
    <w:rsid w:val="000C20FF"/>
    <w:rsid w:val="000C3332"/>
    <w:rsid w:val="000C5E3A"/>
    <w:rsid w:val="000C7883"/>
    <w:rsid w:val="000C7A59"/>
    <w:rsid w:val="000D2810"/>
    <w:rsid w:val="000D387A"/>
    <w:rsid w:val="000D3C83"/>
    <w:rsid w:val="000D48BF"/>
    <w:rsid w:val="000D54D9"/>
    <w:rsid w:val="000E4589"/>
    <w:rsid w:val="000E45C6"/>
    <w:rsid w:val="000E4D05"/>
    <w:rsid w:val="000E72B3"/>
    <w:rsid w:val="000E79DA"/>
    <w:rsid w:val="000E7B47"/>
    <w:rsid w:val="000F200F"/>
    <w:rsid w:val="000F6143"/>
    <w:rsid w:val="00103C7F"/>
    <w:rsid w:val="0010497F"/>
    <w:rsid w:val="00105BD6"/>
    <w:rsid w:val="0010631E"/>
    <w:rsid w:val="00120BDB"/>
    <w:rsid w:val="0012156F"/>
    <w:rsid w:val="00122ACE"/>
    <w:rsid w:val="001266C0"/>
    <w:rsid w:val="00133275"/>
    <w:rsid w:val="00137917"/>
    <w:rsid w:val="00137DA4"/>
    <w:rsid w:val="00141F12"/>
    <w:rsid w:val="00142C20"/>
    <w:rsid w:val="001437C1"/>
    <w:rsid w:val="001443B9"/>
    <w:rsid w:val="001444F1"/>
    <w:rsid w:val="001458F7"/>
    <w:rsid w:val="00146D24"/>
    <w:rsid w:val="0014782B"/>
    <w:rsid w:val="001478F3"/>
    <w:rsid w:val="00147B11"/>
    <w:rsid w:val="00154649"/>
    <w:rsid w:val="00155D4B"/>
    <w:rsid w:val="00155E94"/>
    <w:rsid w:val="00156D8A"/>
    <w:rsid w:val="00160CE7"/>
    <w:rsid w:val="00166754"/>
    <w:rsid w:val="00166901"/>
    <w:rsid w:val="001727E1"/>
    <w:rsid w:val="001734A6"/>
    <w:rsid w:val="001771A8"/>
    <w:rsid w:val="001779FA"/>
    <w:rsid w:val="001800F1"/>
    <w:rsid w:val="00181013"/>
    <w:rsid w:val="00183A32"/>
    <w:rsid w:val="0018458F"/>
    <w:rsid w:val="001861EC"/>
    <w:rsid w:val="00187909"/>
    <w:rsid w:val="00190C6F"/>
    <w:rsid w:val="00191501"/>
    <w:rsid w:val="00192E19"/>
    <w:rsid w:val="001A2659"/>
    <w:rsid w:val="001A69D2"/>
    <w:rsid w:val="001B1961"/>
    <w:rsid w:val="001B4D71"/>
    <w:rsid w:val="001B78ED"/>
    <w:rsid w:val="001C071C"/>
    <w:rsid w:val="001C1C4B"/>
    <w:rsid w:val="001C2B84"/>
    <w:rsid w:val="001C2C79"/>
    <w:rsid w:val="001C340C"/>
    <w:rsid w:val="001E1ED4"/>
    <w:rsid w:val="001E27CB"/>
    <w:rsid w:val="001E2A92"/>
    <w:rsid w:val="001E3638"/>
    <w:rsid w:val="001E4517"/>
    <w:rsid w:val="001E7E4C"/>
    <w:rsid w:val="001F43FC"/>
    <w:rsid w:val="00202E33"/>
    <w:rsid w:val="0020540E"/>
    <w:rsid w:val="00205E52"/>
    <w:rsid w:val="00205EE3"/>
    <w:rsid w:val="002069E7"/>
    <w:rsid w:val="00206A27"/>
    <w:rsid w:val="00212B76"/>
    <w:rsid w:val="00212C7E"/>
    <w:rsid w:val="002205CF"/>
    <w:rsid w:val="00221F21"/>
    <w:rsid w:val="0022384D"/>
    <w:rsid w:val="00225A61"/>
    <w:rsid w:val="00230901"/>
    <w:rsid w:val="002333D2"/>
    <w:rsid w:val="002403D4"/>
    <w:rsid w:val="0024074C"/>
    <w:rsid w:val="00243DBA"/>
    <w:rsid w:val="00245E9C"/>
    <w:rsid w:val="00247544"/>
    <w:rsid w:val="002504A7"/>
    <w:rsid w:val="0025517A"/>
    <w:rsid w:val="00255985"/>
    <w:rsid w:val="00263117"/>
    <w:rsid w:val="00266447"/>
    <w:rsid w:val="00270155"/>
    <w:rsid w:val="002711F8"/>
    <w:rsid w:val="00271E97"/>
    <w:rsid w:val="00272ABF"/>
    <w:rsid w:val="00273921"/>
    <w:rsid w:val="00276652"/>
    <w:rsid w:val="00283E1F"/>
    <w:rsid w:val="00285205"/>
    <w:rsid w:val="002919D0"/>
    <w:rsid w:val="00291B34"/>
    <w:rsid w:val="0029618A"/>
    <w:rsid w:val="00296AEE"/>
    <w:rsid w:val="00297764"/>
    <w:rsid w:val="002A23DD"/>
    <w:rsid w:val="002A461E"/>
    <w:rsid w:val="002B709F"/>
    <w:rsid w:val="002C25F5"/>
    <w:rsid w:val="002C2F06"/>
    <w:rsid w:val="002C446B"/>
    <w:rsid w:val="002C7214"/>
    <w:rsid w:val="002D166E"/>
    <w:rsid w:val="002D2B2F"/>
    <w:rsid w:val="002E1CE9"/>
    <w:rsid w:val="002E270D"/>
    <w:rsid w:val="002F1767"/>
    <w:rsid w:val="00300E10"/>
    <w:rsid w:val="00301E86"/>
    <w:rsid w:val="00306ACF"/>
    <w:rsid w:val="00312121"/>
    <w:rsid w:val="00312C60"/>
    <w:rsid w:val="00316A0D"/>
    <w:rsid w:val="00317E83"/>
    <w:rsid w:val="00320508"/>
    <w:rsid w:val="003210A6"/>
    <w:rsid w:val="00324436"/>
    <w:rsid w:val="0032608D"/>
    <w:rsid w:val="00332D61"/>
    <w:rsid w:val="00336F70"/>
    <w:rsid w:val="00340EE7"/>
    <w:rsid w:val="00345D29"/>
    <w:rsid w:val="00350F73"/>
    <w:rsid w:val="00353AA3"/>
    <w:rsid w:val="003548B4"/>
    <w:rsid w:val="00355551"/>
    <w:rsid w:val="0035615B"/>
    <w:rsid w:val="00357614"/>
    <w:rsid w:val="00357F2C"/>
    <w:rsid w:val="00360B4B"/>
    <w:rsid w:val="0036475B"/>
    <w:rsid w:val="0037306A"/>
    <w:rsid w:val="00373484"/>
    <w:rsid w:val="00374266"/>
    <w:rsid w:val="00377030"/>
    <w:rsid w:val="00377DB6"/>
    <w:rsid w:val="00382BED"/>
    <w:rsid w:val="00382F38"/>
    <w:rsid w:val="00383370"/>
    <w:rsid w:val="003833A8"/>
    <w:rsid w:val="0038687D"/>
    <w:rsid w:val="00387AE7"/>
    <w:rsid w:val="003912DF"/>
    <w:rsid w:val="00393ABA"/>
    <w:rsid w:val="00394BD3"/>
    <w:rsid w:val="00394D58"/>
    <w:rsid w:val="00395D0E"/>
    <w:rsid w:val="003A0813"/>
    <w:rsid w:val="003A1D7A"/>
    <w:rsid w:val="003A713A"/>
    <w:rsid w:val="003B44AE"/>
    <w:rsid w:val="003C10AD"/>
    <w:rsid w:val="003C26E8"/>
    <w:rsid w:val="003C35CF"/>
    <w:rsid w:val="003C710B"/>
    <w:rsid w:val="003C7883"/>
    <w:rsid w:val="003C7CD9"/>
    <w:rsid w:val="003D144D"/>
    <w:rsid w:val="003D19C7"/>
    <w:rsid w:val="003D282B"/>
    <w:rsid w:val="003D778D"/>
    <w:rsid w:val="003E00F3"/>
    <w:rsid w:val="003E12E9"/>
    <w:rsid w:val="003E3011"/>
    <w:rsid w:val="003E6C55"/>
    <w:rsid w:val="003F0622"/>
    <w:rsid w:val="003F4496"/>
    <w:rsid w:val="003F4FCD"/>
    <w:rsid w:val="003F60C4"/>
    <w:rsid w:val="004022CB"/>
    <w:rsid w:val="0040284F"/>
    <w:rsid w:val="00403A84"/>
    <w:rsid w:val="00405A46"/>
    <w:rsid w:val="0041015C"/>
    <w:rsid w:val="00411FBE"/>
    <w:rsid w:val="0041407F"/>
    <w:rsid w:val="00414518"/>
    <w:rsid w:val="00416418"/>
    <w:rsid w:val="00416EB0"/>
    <w:rsid w:val="00420377"/>
    <w:rsid w:val="00420C82"/>
    <w:rsid w:val="004216D4"/>
    <w:rsid w:val="004248A2"/>
    <w:rsid w:val="00425B01"/>
    <w:rsid w:val="004305A1"/>
    <w:rsid w:val="00430660"/>
    <w:rsid w:val="0043443D"/>
    <w:rsid w:val="00435776"/>
    <w:rsid w:val="00435C8A"/>
    <w:rsid w:val="00436640"/>
    <w:rsid w:val="00442803"/>
    <w:rsid w:val="00442833"/>
    <w:rsid w:val="00450305"/>
    <w:rsid w:val="0046120A"/>
    <w:rsid w:val="00470C1C"/>
    <w:rsid w:val="00470D29"/>
    <w:rsid w:val="00472061"/>
    <w:rsid w:val="00473F31"/>
    <w:rsid w:val="0047590B"/>
    <w:rsid w:val="0048205D"/>
    <w:rsid w:val="004839C0"/>
    <w:rsid w:val="00486AA2"/>
    <w:rsid w:val="00486B78"/>
    <w:rsid w:val="00487667"/>
    <w:rsid w:val="00492E4B"/>
    <w:rsid w:val="00493110"/>
    <w:rsid w:val="004A290C"/>
    <w:rsid w:val="004A47D0"/>
    <w:rsid w:val="004A6383"/>
    <w:rsid w:val="004B12F1"/>
    <w:rsid w:val="004B21BC"/>
    <w:rsid w:val="004B2F0A"/>
    <w:rsid w:val="004B3B20"/>
    <w:rsid w:val="004B4D5B"/>
    <w:rsid w:val="004B4DEF"/>
    <w:rsid w:val="004C1296"/>
    <w:rsid w:val="004C6466"/>
    <w:rsid w:val="004D21F4"/>
    <w:rsid w:val="004D2EC2"/>
    <w:rsid w:val="004D45D4"/>
    <w:rsid w:val="004D67BF"/>
    <w:rsid w:val="004D797E"/>
    <w:rsid w:val="004E0D50"/>
    <w:rsid w:val="004E0DF6"/>
    <w:rsid w:val="004E3612"/>
    <w:rsid w:val="004E38B4"/>
    <w:rsid w:val="004E3B21"/>
    <w:rsid w:val="004F368E"/>
    <w:rsid w:val="004F41CF"/>
    <w:rsid w:val="004F64AE"/>
    <w:rsid w:val="005002F8"/>
    <w:rsid w:val="005003BC"/>
    <w:rsid w:val="00510A98"/>
    <w:rsid w:val="005124CD"/>
    <w:rsid w:val="00514203"/>
    <w:rsid w:val="00515C8D"/>
    <w:rsid w:val="00521E1F"/>
    <w:rsid w:val="00523B9A"/>
    <w:rsid w:val="00524D13"/>
    <w:rsid w:val="0052612E"/>
    <w:rsid w:val="005300CA"/>
    <w:rsid w:val="00530A6F"/>
    <w:rsid w:val="00532754"/>
    <w:rsid w:val="005366C1"/>
    <w:rsid w:val="00541844"/>
    <w:rsid w:val="00545530"/>
    <w:rsid w:val="005456D4"/>
    <w:rsid w:val="00550D85"/>
    <w:rsid w:val="0055164A"/>
    <w:rsid w:val="0055262E"/>
    <w:rsid w:val="00557D01"/>
    <w:rsid w:val="0056312A"/>
    <w:rsid w:val="00564313"/>
    <w:rsid w:val="00565429"/>
    <w:rsid w:val="005667F3"/>
    <w:rsid w:val="0057269F"/>
    <w:rsid w:val="00576EBD"/>
    <w:rsid w:val="005772BE"/>
    <w:rsid w:val="0058502B"/>
    <w:rsid w:val="005910FA"/>
    <w:rsid w:val="00595C3B"/>
    <w:rsid w:val="005A0E06"/>
    <w:rsid w:val="005A25A3"/>
    <w:rsid w:val="005A2F51"/>
    <w:rsid w:val="005A5CE7"/>
    <w:rsid w:val="005A6146"/>
    <w:rsid w:val="005B137F"/>
    <w:rsid w:val="005B193B"/>
    <w:rsid w:val="005B2235"/>
    <w:rsid w:val="005B2ED3"/>
    <w:rsid w:val="005B59DA"/>
    <w:rsid w:val="005B6FDE"/>
    <w:rsid w:val="005C01FC"/>
    <w:rsid w:val="005C0273"/>
    <w:rsid w:val="005C2C1D"/>
    <w:rsid w:val="005D19EB"/>
    <w:rsid w:val="005D25D0"/>
    <w:rsid w:val="005D596F"/>
    <w:rsid w:val="005D6F65"/>
    <w:rsid w:val="005E28F0"/>
    <w:rsid w:val="005E6306"/>
    <w:rsid w:val="005E7A94"/>
    <w:rsid w:val="005F36D3"/>
    <w:rsid w:val="005F3E84"/>
    <w:rsid w:val="005F70A3"/>
    <w:rsid w:val="006005FE"/>
    <w:rsid w:val="00601EAB"/>
    <w:rsid w:val="00603516"/>
    <w:rsid w:val="00610F7A"/>
    <w:rsid w:val="00611422"/>
    <w:rsid w:val="00613B04"/>
    <w:rsid w:val="00614540"/>
    <w:rsid w:val="00616424"/>
    <w:rsid w:val="0061787C"/>
    <w:rsid w:val="0061796A"/>
    <w:rsid w:val="006213CE"/>
    <w:rsid w:val="00622D15"/>
    <w:rsid w:val="00623BB5"/>
    <w:rsid w:val="00626AA4"/>
    <w:rsid w:val="0062756E"/>
    <w:rsid w:val="00630D5D"/>
    <w:rsid w:val="006310F8"/>
    <w:rsid w:val="00634147"/>
    <w:rsid w:val="006361E2"/>
    <w:rsid w:val="00637A2A"/>
    <w:rsid w:val="00637EA2"/>
    <w:rsid w:val="006445AC"/>
    <w:rsid w:val="00644D7A"/>
    <w:rsid w:val="00645E58"/>
    <w:rsid w:val="00646D18"/>
    <w:rsid w:val="00651AA5"/>
    <w:rsid w:val="0065523B"/>
    <w:rsid w:val="00657E7C"/>
    <w:rsid w:val="00660934"/>
    <w:rsid w:val="00665207"/>
    <w:rsid w:val="00665ED0"/>
    <w:rsid w:val="006670C2"/>
    <w:rsid w:val="00681816"/>
    <w:rsid w:val="0068588C"/>
    <w:rsid w:val="00685923"/>
    <w:rsid w:val="0068728B"/>
    <w:rsid w:val="006875BD"/>
    <w:rsid w:val="0069138A"/>
    <w:rsid w:val="00691777"/>
    <w:rsid w:val="00693D6A"/>
    <w:rsid w:val="0069432F"/>
    <w:rsid w:val="006954AF"/>
    <w:rsid w:val="006965E1"/>
    <w:rsid w:val="00696A68"/>
    <w:rsid w:val="00697A68"/>
    <w:rsid w:val="006A18A0"/>
    <w:rsid w:val="006A2F98"/>
    <w:rsid w:val="006A373D"/>
    <w:rsid w:val="006A418C"/>
    <w:rsid w:val="006A4696"/>
    <w:rsid w:val="006A505F"/>
    <w:rsid w:val="006B0A5F"/>
    <w:rsid w:val="006B3784"/>
    <w:rsid w:val="006B55F9"/>
    <w:rsid w:val="006B62DE"/>
    <w:rsid w:val="006C1FA2"/>
    <w:rsid w:val="006C300B"/>
    <w:rsid w:val="006C5BD0"/>
    <w:rsid w:val="006D4BBA"/>
    <w:rsid w:val="006E06DE"/>
    <w:rsid w:val="006E3ED0"/>
    <w:rsid w:val="006E4812"/>
    <w:rsid w:val="006F080F"/>
    <w:rsid w:val="006F707B"/>
    <w:rsid w:val="007002E6"/>
    <w:rsid w:val="0070306A"/>
    <w:rsid w:val="0070378F"/>
    <w:rsid w:val="007043A0"/>
    <w:rsid w:val="00706BD7"/>
    <w:rsid w:val="00713A34"/>
    <w:rsid w:val="007155D3"/>
    <w:rsid w:val="0072024D"/>
    <w:rsid w:val="00721424"/>
    <w:rsid w:val="0072396E"/>
    <w:rsid w:val="0073022D"/>
    <w:rsid w:val="007302BD"/>
    <w:rsid w:val="00730577"/>
    <w:rsid w:val="00731145"/>
    <w:rsid w:val="007327EC"/>
    <w:rsid w:val="00732ACF"/>
    <w:rsid w:val="00737B03"/>
    <w:rsid w:val="00744B9A"/>
    <w:rsid w:val="00745BA3"/>
    <w:rsid w:val="00746A1F"/>
    <w:rsid w:val="00747ACD"/>
    <w:rsid w:val="007564E8"/>
    <w:rsid w:val="00757FF0"/>
    <w:rsid w:val="00761E50"/>
    <w:rsid w:val="00763971"/>
    <w:rsid w:val="00763ABA"/>
    <w:rsid w:val="007640EC"/>
    <w:rsid w:val="00764F52"/>
    <w:rsid w:val="00767995"/>
    <w:rsid w:val="0077217D"/>
    <w:rsid w:val="00773767"/>
    <w:rsid w:val="00774FF6"/>
    <w:rsid w:val="00776B2A"/>
    <w:rsid w:val="00777555"/>
    <w:rsid w:val="00777AA5"/>
    <w:rsid w:val="00780DED"/>
    <w:rsid w:val="00781B31"/>
    <w:rsid w:val="007830D4"/>
    <w:rsid w:val="0078532A"/>
    <w:rsid w:val="00790937"/>
    <w:rsid w:val="007941CE"/>
    <w:rsid w:val="00794A9E"/>
    <w:rsid w:val="00794DD1"/>
    <w:rsid w:val="00797B94"/>
    <w:rsid w:val="007A038F"/>
    <w:rsid w:val="007A0B8D"/>
    <w:rsid w:val="007A101B"/>
    <w:rsid w:val="007A103C"/>
    <w:rsid w:val="007A23F3"/>
    <w:rsid w:val="007A5191"/>
    <w:rsid w:val="007A5312"/>
    <w:rsid w:val="007A5E11"/>
    <w:rsid w:val="007A7844"/>
    <w:rsid w:val="007B0BF2"/>
    <w:rsid w:val="007B2344"/>
    <w:rsid w:val="007B55D9"/>
    <w:rsid w:val="007B6D2E"/>
    <w:rsid w:val="007B6F2C"/>
    <w:rsid w:val="007B7E00"/>
    <w:rsid w:val="007C1040"/>
    <w:rsid w:val="007D3F8C"/>
    <w:rsid w:val="007E2F09"/>
    <w:rsid w:val="00806FDB"/>
    <w:rsid w:val="00811A82"/>
    <w:rsid w:val="00811ADC"/>
    <w:rsid w:val="00813D39"/>
    <w:rsid w:val="00814191"/>
    <w:rsid w:val="0082115B"/>
    <w:rsid w:val="00823994"/>
    <w:rsid w:val="00824033"/>
    <w:rsid w:val="0083258E"/>
    <w:rsid w:val="00833672"/>
    <w:rsid w:val="00833AF9"/>
    <w:rsid w:val="00833DBE"/>
    <w:rsid w:val="00837004"/>
    <w:rsid w:val="0084056C"/>
    <w:rsid w:val="0084062A"/>
    <w:rsid w:val="008440B6"/>
    <w:rsid w:val="00844F8E"/>
    <w:rsid w:val="00845458"/>
    <w:rsid w:val="00847D57"/>
    <w:rsid w:val="00850041"/>
    <w:rsid w:val="00850633"/>
    <w:rsid w:val="0085758E"/>
    <w:rsid w:val="0086158F"/>
    <w:rsid w:val="0087006A"/>
    <w:rsid w:val="008710BE"/>
    <w:rsid w:val="00872415"/>
    <w:rsid w:val="008749FF"/>
    <w:rsid w:val="0087528D"/>
    <w:rsid w:val="00876AC8"/>
    <w:rsid w:val="00880873"/>
    <w:rsid w:val="00881DD3"/>
    <w:rsid w:val="00882AA9"/>
    <w:rsid w:val="008842E3"/>
    <w:rsid w:val="008843EA"/>
    <w:rsid w:val="00884947"/>
    <w:rsid w:val="00884BDB"/>
    <w:rsid w:val="0088500D"/>
    <w:rsid w:val="00885609"/>
    <w:rsid w:val="00887688"/>
    <w:rsid w:val="00887C2A"/>
    <w:rsid w:val="00890B4E"/>
    <w:rsid w:val="00891648"/>
    <w:rsid w:val="008926D5"/>
    <w:rsid w:val="00894B72"/>
    <w:rsid w:val="008979F5"/>
    <w:rsid w:val="008A28BA"/>
    <w:rsid w:val="008A3762"/>
    <w:rsid w:val="008B3CA9"/>
    <w:rsid w:val="008B41A8"/>
    <w:rsid w:val="008C0490"/>
    <w:rsid w:val="008C13BE"/>
    <w:rsid w:val="008C6C3C"/>
    <w:rsid w:val="008D2622"/>
    <w:rsid w:val="008D54D1"/>
    <w:rsid w:val="008D58AD"/>
    <w:rsid w:val="008D633B"/>
    <w:rsid w:val="008D6C1D"/>
    <w:rsid w:val="008D6E6E"/>
    <w:rsid w:val="008E6F1D"/>
    <w:rsid w:val="008F094C"/>
    <w:rsid w:val="008F0A7B"/>
    <w:rsid w:val="008F17D4"/>
    <w:rsid w:val="008F1937"/>
    <w:rsid w:val="008F3612"/>
    <w:rsid w:val="008F60F6"/>
    <w:rsid w:val="00907C56"/>
    <w:rsid w:val="009144DC"/>
    <w:rsid w:val="00922909"/>
    <w:rsid w:val="00923859"/>
    <w:rsid w:val="00927B18"/>
    <w:rsid w:val="009306C3"/>
    <w:rsid w:val="009348DD"/>
    <w:rsid w:val="0094087C"/>
    <w:rsid w:val="00941830"/>
    <w:rsid w:val="0094298A"/>
    <w:rsid w:val="00943277"/>
    <w:rsid w:val="00943F3E"/>
    <w:rsid w:val="00945B8E"/>
    <w:rsid w:val="009476D9"/>
    <w:rsid w:val="0095430D"/>
    <w:rsid w:val="009544CA"/>
    <w:rsid w:val="00956697"/>
    <w:rsid w:val="00960B7F"/>
    <w:rsid w:val="009621CF"/>
    <w:rsid w:val="00964439"/>
    <w:rsid w:val="0096569C"/>
    <w:rsid w:val="009675A2"/>
    <w:rsid w:val="00967FC5"/>
    <w:rsid w:val="009718EF"/>
    <w:rsid w:val="009720B0"/>
    <w:rsid w:val="009725FB"/>
    <w:rsid w:val="00974FD6"/>
    <w:rsid w:val="009756C4"/>
    <w:rsid w:val="00976A8B"/>
    <w:rsid w:val="009813AB"/>
    <w:rsid w:val="00984762"/>
    <w:rsid w:val="00987F25"/>
    <w:rsid w:val="0099141E"/>
    <w:rsid w:val="00993F4C"/>
    <w:rsid w:val="00994241"/>
    <w:rsid w:val="0099464C"/>
    <w:rsid w:val="009A0464"/>
    <w:rsid w:val="009A2C96"/>
    <w:rsid w:val="009A441E"/>
    <w:rsid w:val="009A490A"/>
    <w:rsid w:val="009A518C"/>
    <w:rsid w:val="009A5943"/>
    <w:rsid w:val="009A644D"/>
    <w:rsid w:val="009A7C29"/>
    <w:rsid w:val="009B3176"/>
    <w:rsid w:val="009B4AAA"/>
    <w:rsid w:val="009C094F"/>
    <w:rsid w:val="009C155A"/>
    <w:rsid w:val="009C30A2"/>
    <w:rsid w:val="009C5C09"/>
    <w:rsid w:val="009C642A"/>
    <w:rsid w:val="009C6D49"/>
    <w:rsid w:val="009C7EFE"/>
    <w:rsid w:val="009D01E5"/>
    <w:rsid w:val="009D2200"/>
    <w:rsid w:val="009D6D90"/>
    <w:rsid w:val="009D75EC"/>
    <w:rsid w:val="009D7999"/>
    <w:rsid w:val="009E0ABC"/>
    <w:rsid w:val="009E0F4A"/>
    <w:rsid w:val="009E3562"/>
    <w:rsid w:val="009E3F4E"/>
    <w:rsid w:val="009F1716"/>
    <w:rsid w:val="009F75A5"/>
    <w:rsid w:val="00A00539"/>
    <w:rsid w:val="00A00C26"/>
    <w:rsid w:val="00A01350"/>
    <w:rsid w:val="00A016EC"/>
    <w:rsid w:val="00A0212E"/>
    <w:rsid w:val="00A11D49"/>
    <w:rsid w:val="00A11FC9"/>
    <w:rsid w:val="00A12C50"/>
    <w:rsid w:val="00A13598"/>
    <w:rsid w:val="00A14EE3"/>
    <w:rsid w:val="00A1683B"/>
    <w:rsid w:val="00A17741"/>
    <w:rsid w:val="00A211AD"/>
    <w:rsid w:val="00A2272A"/>
    <w:rsid w:val="00A32220"/>
    <w:rsid w:val="00A3454E"/>
    <w:rsid w:val="00A3479D"/>
    <w:rsid w:val="00A40C53"/>
    <w:rsid w:val="00A436FD"/>
    <w:rsid w:val="00A4474D"/>
    <w:rsid w:val="00A44BE0"/>
    <w:rsid w:val="00A47655"/>
    <w:rsid w:val="00A510D1"/>
    <w:rsid w:val="00A52177"/>
    <w:rsid w:val="00A568F8"/>
    <w:rsid w:val="00A60CA0"/>
    <w:rsid w:val="00A60CC0"/>
    <w:rsid w:val="00A66374"/>
    <w:rsid w:val="00A710DF"/>
    <w:rsid w:val="00A77174"/>
    <w:rsid w:val="00A847BB"/>
    <w:rsid w:val="00A867C3"/>
    <w:rsid w:val="00A9345B"/>
    <w:rsid w:val="00A939CB"/>
    <w:rsid w:val="00A96114"/>
    <w:rsid w:val="00A9751A"/>
    <w:rsid w:val="00A977E1"/>
    <w:rsid w:val="00AA1F70"/>
    <w:rsid w:val="00AA262A"/>
    <w:rsid w:val="00AA282F"/>
    <w:rsid w:val="00AA33C9"/>
    <w:rsid w:val="00AA540E"/>
    <w:rsid w:val="00AA66B3"/>
    <w:rsid w:val="00AB3814"/>
    <w:rsid w:val="00AB4E42"/>
    <w:rsid w:val="00AB784D"/>
    <w:rsid w:val="00AC3586"/>
    <w:rsid w:val="00AC781B"/>
    <w:rsid w:val="00AD4D0D"/>
    <w:rsid w:val="00AE3F09"/>
    <w:rsid w:val="00AE5633"/>
    <w:rsid w:val="00AE5675"/>
    <w:rsid w:val="00AE6A35"/>
    <w:rsid w:val="00AE6F7A"/>
    <w:rsid w:val="00AF11D8"/>
    <w:rsid w:val="00AF3064"/>
    <w:rsid w:val="00AF43E3"/>
    <w:rsid w:val="00AF4519"/>
    <w:rsid w:val="00AF557D"/>
    <w:rsid w:val="00AF5DD1"/>
    <w:rsid w:val="00AF6D5D"/>
    <w:rsid w:val="00B02CC1"/>
    <w:rsid w:val="00B032CE"/>
    <w:rsid w:val="00B05B0D"/>
    <w:rsid w:val="00B06080"/>
    <w:rsid w:val="00B11D79"/>
    <w:rsid w:val="00B31281"/>
    <w:rsid w:val="00B34B6E"/>
    <w:rsid w:val="00B36E21"/>
    <w:rsid w:val="00B377AE"/>
    <w:rsid w:val="00B41719"/>
    <w:rsid w:val="00B422DF"/>
    <w:rsid w:val="00B47EE1"/>
    <w:rsid w:val="00B5375A"/>
    <w:rsid w:val="00B579FC"/>
    <w:rsid w:val="00B65FC7"/>
    <w:rsid w:val="00B67F75"/>
    <w:rsid w:val="00B74B3E"/>
    <w:rsid w:val="00B75E02"/>
    <w:rsid w:val="00B778D6"/>
    <w:rsid w:val="00B77D9B"/>
    <w:rsid w:val="00B82EE2"/>
    <w:rsid w:val="00B85A2A"/>
    <w:rsid w:val="00B861DC"/>
    <w:rsid w:val="00B9020E"/>
    <w:rsid w:val="00B91CA3"/>
    <w:rsid w:val="00BA1E01"/>
    <w:rsid w:val="00BA2604"/>
    <w:rsid w:val="00BA2DAC"/>
    <w:rsid w:val="00BA3EFD"/>
    <w:rsid w:val="00BA44BE"/>
    <w:rsid w:val="00BA533B"/>
    <w:rsid w:val="00BA7DFB"/>
    <w:rsid w:val="00BB0CF4"/>
    <w:rsid w:val="00BB1E8D"/>
    <w:rsid w:val="00BB49D5"/>
    <w:rsid w:val="00BC0368"/>
    <w:rsid w:val="00BC05D2"/>
    <w:rsid w:val="00BC062F"/>
    <w:rsid w:val="00BC1BCC"/>
    <w:rsid w:val="00BC202A"/>
    <w:rsid w:val="00BC2CAB"/>
    <w:rsid w:val="00BC5063"/>
    <w:rsid w:val="00BC5778"/>
    <w:rsid w:val="00BC68F9"/>
    <w:rsid w:val="00BC7D13"/>
    <w:rsid w:val="00BD260B"/>
    <w:rsid w:val="00BD3C73"/>
    <w:rsid w:val="00BD4D09"/>
    <w:rsid w:val="00BD68C2"/>
    <w:rsid w:val="00BD6F0A"/>
    <w:rsid w:val="00BD7E5D"/>
    <w:rsid w:val="00BE5AD3"/>
    <w:rsid w:val="00BF2462"/>
    <w:rsid w:val="00BF459C"/>
    <w:rsid w:val="00BF4FCE"/>
    <w:rsid w:val="00BF71FF"/>
    <w:rsid w:val="00C0110F"/>
    <w:rsid w:val="00C03CCC"/>
    <w:rsid w:val="00C0404D"/>
    <w:rsid w:val="00C05AC6"/>
    <w:rsid w:val="00C1128A"/>
    <w:rsid w:val="00C113A9"/>
    <w:rsid w:val="00C127A9"/>
    <w:rsid w:val="00C12D7C"/>
    <w:rsid w:val="00C136A4"/>
    <w:rsid w:val="00C13D83"/>
    <w:rsid w:val="00C13FE6"/>
    <w:rsid w:val="00C14BF6"/>
    <w:rsid w:val="00C15054"/>
    <w:rsid w:val="00C16D4C"/>
    <w:rsid w:val="00C20478"/>
    <w:rsid w:val="00C24546"/>
    <w:rsid w:val="00C327CD"/>
    <w:rsid w:val="00C42052"/>
    <w:rsid w:val="00C43184"/>
    <w:rsid w:val="00C442FA"/>
    <w:rsid w:val="00C46150"/>
    <w:rsid w:val="00C47AF4"/>
    <w:rsid w:val="00C523DF"/>
    <w:rsid w:val="00C533FA"/>
    <w:rsid w:val="00C53EF9"/>
    <w:rsid w:val="00C57C80"/>
    <w:rsid w:val="00C6023C"/>
    <w:rsid w:val="00C60CB3"/>
    <w:rsid w:val="00C63224"/>
    <w:rsid w:val="00C63507"/>
    <w:rsid w:val="00C63DEC"/>
    <w:rsid w:val="00C6427B"/>
    <w:rsid w:val="00C649B7"/>
    <w:rsid w:val="00C65F9C"/>
    <w:rsid w:val="00C7333E"/>
    <w:rsid w:val="00C7519B"/>
    <w:rsid w:val="00C84C40"/>
    <w:rsid w:val="00C8672D"/>
    <w:rsid w:val="00C86808"/>
    <w:rsid w:val="00C91376"/>
    <w:rsid w:val="00C91C2D"/>
    <w:rsid w:val="00C92278"/>
    <w:rsid w:val="00C92460"/>
    <w:rsid w:val="00C93A2C"/>
    <w:rsid w:val="00CA091A"/>
    <w:rsid w:val="00CA1341"/>
    <w:rsid w:val="00CA38C4"/>
    <w:rsid w:val="00CA481E"/>
    <w:rsid w:val="00CA6686"/>
    <w:rsid w:val="00CA6E57"/>
    <w:rsid w:val="00CB0CD8"/>
    <w:rsid w:val="00CB36E2"/>
    <w:rsid w:val="00CB6FC9"/>
    <w:rsid w:val="00CC03EF"/>
    <w:rsid w:val="00CC2861"/>
    <w:rsid w:val="00CC4B96"/>
    <w:rsid w:val="00CD0E6A"/>
    <w:rsid w:val="00CD5C15"/>
    <w:rsid w:val="00CE1C23"/>
    <w:rsid w:val="00CE2033"/>
    <w:rsid w:val="00CE2455"/>
    <w:rsid w:val="00CE4DA3"/>
    <w:rsid w:val="00CE570D"/>
    <w:rsid w:val="00CF0A4F"/>
    <w:rsid w:val="00CF49F8"/>
    <w:rsid w:val="00D0617E"/>
    <w:rsid w:val="00D066CA"/>
    <w:rsid w:val="00D11DB9"/>
    <w:rsid w:val="00D12AE4"/>
    <w:rsid w:val="00D20CA7"/>
    <w:rsid w:val="00D20E6E"/>
    <w:rsid w:val="00D22451"/>
    <w:rsid w:val="00D22653"/>
    <w:rsid w:val="00D3035E"/>
    <w:rsid w:val="00D33490"/>
    <w:rsid w:val="00D33B0C"/>
    <w:rsid w:val="00D33E7B"/>
    <w:rsid w:val="00D34BCF"/>
    <w:rsid w:val="00D35390"/>
    <w:rsid w:val="00D37B6E"/>
    <w:rsid w:val="00D413B9"/>
    <w:rsid w:val="00D470D2"/>
    <w:rsid w:val="00D50822"/>
    <w:rsid w:val="00D50CC2"/>
    <w:rsid w:val="00D53F56"/>
    <w:rsid w:val="00D54EF7"/>
    <w:rsid w:val="00D57F45"/>
    <w:rsid w:val="00D61415"/>
    <w:rsid w:val="00D7388C"/>
    <w:rsid w:val="00D74D0B"/>
    <w:rsid w:val="00D755E5"/>
    <w:rsid w:val="00D77281"/>
    <w:rsid w:val="00D77594"/>
    <w:rsid w:val="00D80A71"/>
    <w:rsid w:val="00D902B4"/>
    <w:rsid w:val="00D92132"/>
    <w:rsid w:val="00D944B0"/>
    <w:rsid w:val="00D945DD"/>
    <w:rsid w:val="00D94FF6"/>
    <w:rsid w:val="00D96955"/>
    <w:rsid w:val="00D97C96"/>
    <w:rsid w:val="00DA0114"/>
    <w:rsid w:val="00DA0911"/>
    <w:rsid w:val="00DA7606"/>
    <w:rsid w:val="00DB3611"/>
    <w:rsid w:val="00DB3697"/>
    <w:rsid w:val="00DB4879"/>
    <w:rsid w:val="00DB7194"/>
    <w:rsid w:val="00DC5C5F"/>
    <w:rsid w:val="00DD3A98"/>
    <w:rsid w:val="00DE4A70"/>
    <w:rsid w:val="00DF2A3F"/>
    <w:rsid w:val="00DF2D9F"/>
    <w:rsid w:val="00DF33B9"/>
    <w:rsid w:val="00DF3D70"/>
    <w:rsid w:val="00DF4162"/>
    <w:rsid w:val="00DF44C5"/>
    <w:rsid w:val="00DF4651"/>
    <w:rsid w:val="00DF4750"/>
    <w:rsid w:val="00DF6296"/>
    <w:rsid w:val="00E027E7"/>
    <w:rsid w:val="00E10DF4"/>
    <w:rsid w:val="00E136C9"/>
    <w:rsid w:val="00E15F5C"/>
    <w:rsid w:val="00E2121D"/>
    <w:rsid w:val="00E23422"/>
    <w:rsid w:val="00E2451E"/>
    <w:rsid w:val="00E2662B"/>
    <w:rsid w:val="00E30323"/>
    <w:rsid w:val="00E30476"/>
    <w:rsid w:val="00E30E88"/>
    <w:rsid w:val="00E31F45"/>
    <w:rsid w:val="00E3219D"/>
    <w:rsid w:val="00E34C28"/>
    <w:rsid w:val="00E35A8C"/>
    <w:rsid w:val="00E374E0"/>
    <w:rsid w:val="00E37D4E"/>
    <w:rsid w:val="00E41BF6"/>
    <w:rsid w:val="00E42CBE"/>
    <w:rsid w:val="00E46E88"/>
    <w:rsid w:val="00E51007"/>
    <w:rsid w:val="00E5119E"/>
    <w:rsid w:val="00E52141"/>
    <w:rsid w:val="00E524A5"/>
    <w:rsid w:val="00E54AF2"/>
    <w:rsid w:val="00E55068"/>
    <w:rsid w:val="00E55513"/>
    <w:rsid w:val="00E576A0"/>
    <w:rsid w:val="00E6025E"/>
    <w:rsid w:val="00E6041F"/>
    <w:rsid w:val="00E623B2"/>
    <w:rsid w:val="00E65A4F"/>
    <w:rsid w:val="00E671B8"/>
    <w:rsid w:val="00E677C7"/>
    <w:rsid w:val="00E74751"/>
    <w:rsid w:val="00E7598E"/>
    <w:rsid w:val="00E7719D"/>
    <w:rsid w:val="00E82E01"/>
    <w:rsid w:val="00E83DCD"/>
    <w:rsid w:val="00E855E9"/>
    <w:rsid w:val="00E864CF"/>
    <w:rsid w:val="00E86F7F"/>
    <w:rsid w:val="00E91FCD"/>
    <w:rsid w:val="00E92B73"/>
    <w:rsid w:val="00E944D7"/>
    <w:rsid w:val="00E95B42"/>
    <w:rsid w:val="00E966CA"/>
    <w:rsid w:val="00EA1E76"/>
    <w:rsid w:val="00EA5635"/>
    <w:rsid w:val="00EA75C2"/>
    <w:rsid w:val="00EB0179"/>
    <w:rsid w:val="00EB0583"/>
    <w:rsid w:val="00EB3C61"/>
    <w:rsid w:val="00EB3DDF"/>
    <w:rsid w:val="00EB4AA5"/>
    <w:rsid w:val="00EB613B"/>
    <w:rsid w:val="00EB64B6"/>
    <w:rsid w:val="00EB7BA0"/>
    <w:rsid w:val="00EC2240"/>
    <w:rsid w:val="00EC23DE"/>
    <w:rsid w:val="00EC3615"/>
    <w:rsid w:val="00EC3811"/>
    <w:rsid w:val="00EC5E05"/>
    <w:rsid w:val="00EC668D"/>
    <w:rsid w:val="00EC69FB"/>
    <w:rsid w:val="00EC7341"/>
    <w:rsid w:val="00ED018D"/>
    <w:rsid w:val="00ED1759"/>
    <w:rsid w:val="00ED4992"/>
    <w:rsid w:val="00ED69E9"/>
    <w:rsid w:val="00ED7650"/>
    <w:rsid w:val="00EE00A1"/>
    <w:rsid w:val="00EE04AB"/>
    <w:rsid w:val="00EF029E"/>
    <w:rsid w:val="00EF21C4"/>
    <w:rsid w:val="00EF23FD"/>
    <w:rsid w:val="00EF6D9C"/>
    <w:rsid w:val="00EF79C4"/>
    <w:rsid w:val="00F00B1F"/>
    <w:rsid w:val="00F026BD"/>
    <w:rsid w:val="00F03190"/>
    <w:rsid w:val="00F06775"/>
    <w:rsid w:val="00F0687B"/>
    <w:rsid w:val="00F1137D"/>
    <w:rsid w:val="00F14E07"/>
    <w:rsid w:val="00F14EE2"/>
    <w:rsid w:val="00F15372"/>
    <w:rsid w:val="00F21826"/>
    <w:rsid w:val="00F227FB"/>
    <w:rsid w:val="00F301A3"/>
    <w:rsid w:val="00F30B9A"/>
    <w:rsid w:val="00F32BED"/>
    <w:rsid w:val="00F40255"/>
    <w:rsid w:val="00F417BD"/>
    <w:rsid w:val="00F41AAF"/>
    <w:rsid w:val="00F43B1F"/>
    <w:rsid w:val="00F47792"/>
    <w:rsid w:val="00F47FEF"/>
    <w:rsid w:val="00F52394"/>
    <w:rsid w:val="00F52C5A"/>
    <w:rsid w:val="00F549EE"/>
    <w:rsid w:val="00F61289"/>
    <w:rsid w:val="00F62DF6"/>
    <w:rsid w:val="00F6479B"/>
    <w:rsid w:val="00F66938"/>
    <w:rsid w:val="00F760B4"/>
    <w:rsid w:val="00F76BB1"/>
    <w:rsid w:val="00F77383"/>
    <w:rsid w:val="00F81B5B"/>
    <w:rsid w:val="00F81B9D"/>
    <w:rsid w:val="00F83271"/>
    <w:rsid w:val="00F84DC9"/>
    <w:rsid w:val="00F90AB8"/>
    <w:rsid w:val="00F9703A"/>
    <w:rsid w:val="00F97C9E"/>
    <w:rsid w:val="00FA102A"/>
    <w:rsid w:val="00FA2913"/>
    <w:rsid w:val="00FA2A8D"/>
    <w:rsid w:val="00FA30AE"/>
    <w:rsid w:val="00FA3358"/>
    <w:rsid w:val="00FA389C"/>
    <w:rsid w:val="00FA50D6"/>
    <w:rsid w:val="00FB2B65"/>
    <w:rsid w:val="00FB5E9F"/>
    <w:rsid w:val="00FC0A17"/>
    <w:rsid w:val="00FC13E1"/>
    <w:rsid w:val="00FC5D91"/>
    <w:rsid w:val="00FD0FB0"/>
    <w:rsid w:val="00FD4B01"/>
    <w:rsid w:val="00FD79F3"/>
    <w:rsid w:val="00FE0336"/>
    <w:rsid w:val="00FE4BF4"/>
    <w:rsid w:val="00FE5911"/>
    <w:rsid w:val="00FE7ECD"/>
    <w:rsid w:val="00FF12CC"/>
    <w:rsid w:val="00FF1366"/>
    <w:rsid w:val="00FF19D7"/>
    <w:rsid w:val="00FF2876"/>
    <w:rsid w:val="00FF354A"/>
    <w:rsid w:val="00FF4306"/>
    <w:rsid w:val="00FF70D1"/>
    <w:rsid w:val="00FF7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B28A39"/>
  <w15:docId w15:val="{39653E7B-738A-44B8-AEA8-BA60CA3C5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D175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semiHidden/>
    <w:unhideWhenUsed/>
    <w:qFormat/>
    <w:rsid w:val="0041015C"/>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74266"/>
    <w:rPr>
      <w:color w:val="0000FF"/>
      <w:u w:val="single"/>
    </w:rPr>
  </w:style>
  <w:style w:type="character" w:styleId="Emphasis">
    <w:name w:val="Emphasis"/>
    <w:qFormat/>
    <w:rsid w:val="005B193B"/>
    <w:rPr>
      <w:i/>
      <w:iCs/>
    </w:rPr>
  </w:style>
  <w:style w:type="paragraph" w:styleId="BalloonText">
    <w:name w:val="Balloon Text"/>
    <w:basedOn w:val="Normal"/>
    <w:link w:val="BalloonTextChar"/>
    <w:rsid w:val="008C6C3C"/>
    <w:rPr>
      <w:rFonts w:ascii="Tahoma" w:hAnsi="Tahoma" w:cs="Tahoma"/>
      <w:sz w:val="16"/>
      <w:szCs w:val="16"/>
    </w:rPr>
  </w:style>
  <w:style w:type="character" w:customStyle="1" w:styleId="BalloonTextChar">
    <w:name w:val="Balloon Text Char"/>
    <w:link w:val="BalloonText"/>
    <w:rsid w:val="008C6C3C"/>
    <w:rPr>
      <w:rFonts w:ascii="Tahoma" w:hAnsi="Tahoma" w:cs="Tahoma"/>
      <w:sz w:val="16"/>
      <w:szCs w:val="16"/>
    </w:rPr>
  </w:style>
  <w:style w:type="paragraph" w:styleId="Header">
    <w:name w:val="header"/>
    <w:basedOn w:val="Normal"/>
    <w:link w:val="HeaderChar"/>
    <w:rsid w:val="0024074C"/>
    <w:pPr>
      <w:tabs>
        <w:tab w:val="center" w:pos="4680"/>
        <w:tab w:val="right" w:pos="9360"/>
      </w:tabs>
    </w:pPr>
  </w:style>
  <w:style w:type="character" w:customStyle="1" w:styleId="HeaderChar">
    <w:name w:val="Header Char"/>
    <w:basedOn w:val="DefaultParagraphFont"/>
    <w:link w:val="Header"/>
    <w:rsid w:val="0024074C"/>
    <w:rPr>
      <w:sz w:val="24"/>
      <w:szCs w:val="24"/>
    </w:rPr>
  </w:style>
  <w:style w:type="paragraph" w:styleId="Footer">
    <w:name w:val="footer"/>
    <w:basedOn w:val="Normal"/>
    <w:link w:val="FooterChar"/>
    <w:uiPriority w:val="99"/>
    <w:rsid w:val="0024074C"/>
    <w:pPr>
      <w:tabs>
        <w:tab w:val="center" w:pos="4680"/>
        <w:tab w:val="right" w:pos="9360"/>
      </w:tabs>
    </w:pPr>
  </w:style>
  <w:style w:type="character" w:customStyle="1" w:styleId="FooterChar">
    <w:name w:val="Footer Char"/>
    <w:basedOn w:val="DefaultParagraphFont"/>
    <w:link w:val="Footer"/>
    <w:uiPriority w:val="99"/>
    <w:rsid w:val="0024074C"/>
    <w:rPr>
      <w:sz w:val="24"/>
      <w:szCs w:val="24"/>
    </w:rPr>
  </w:style>
  <w:style w:type="paragraph" w:styleId="Title">
    <w:name w:val="Title"/>
    <w:basedOn w:val="Normal"/>
    <w:next w:val="Normal"/>
    <w:link w:val="TitleChar"/>
    <w:qFormat/>
    <w:rsid w:val="00340EE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40EE7"/>
    <w:rPr>
      <w:rFonts w:asciiTheme="majorHAnsi" w:eastAsiaTheme="majorEastAsia" w:hAnsiTheme="majorHAnsi" w:cstheme="majorBidi"/>
      <w:color w:val="17365D" w:themeColor="text2" w:themeShade="BF"/>
      <w:spacing w:val="5"/>
      <w:kern w:val="28"/>
      <w:sz w:val="52"/>
      <w:szCs w:val="52"/>
    </w:rPr>
  </w:style>
  <w:style w:type="paragraph" w:customStyle="1" w:styleId="xmsonormal">
    <w:name w:val="x_msonormal"/>
    <w:basedOn w:val="Normal"/>
    <w:rsid w:val="0094087C"/>
    <w:pPr>
      <w:spacing w:before="100" w:beforeAutospacing="1" w:after="100" w:afterAutospacing="1"/>
    </w:pPr>
  </w:style>
  <w:style w:type="character" w:customStyle="1" w:styleId="Heading1Char">
    <w:name w:val="Heading 1 Char"/>
    <w:basedOn w:val="DefaultParagraphFont"/>
    <w:link w:val="Heading1"/>
    <w:rsid w:val="00ED1759"/>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9C642A"/>
    <w:rPr>
      <w:color w:val="605E5C"/>
      <w:shd w:val="clear" w:color="auto" w:fill="E1DFDD"/>
    </w:rPr>
  </w:style>
  <w:style w:type="character" w:customStyle="1" w:styleId="Heading3Char">
    <w:name w:val="Heading 3 Char"/>
    <w:basedOn w:val="DefaultParagraphFont"/>
    <w:link w:val="Heading3"/>
    <w:semiHidden/>
    <w:rsid w:val="0041015C"/>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4B4D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768262">
      <w:bodyDiv w:val="1"/>
      <w:marLeft w:val="0"/>
      <w:marRight w:val="0"/>
      <w:marTop w:val="0"/>
      <w:marBottom w:val="0"/>
      <w:divBdr>
        <w:top w:val="none" w:sz="0" w:space="0" w:color="auto"/>
        <w:left w:val="none" w:sz="0" w:space="0" w:color="auto"/>
        <w:bottom w:val="none" w:sz="0" w:space="0" w:color="auto"/>
        <w:right w:val="none" w:sz="0" w:space="0" w:color="auto"/>
      </w:divBdr>
      <w:divsChild>
        <w:div w:id="49043469">
          <w:marLeft w:val="0"/>
          <w:marRight w:val="0"/>
          <w:marTop w:val="0"/>
          <w:marBottom w:val="0"/>
          <w:divBdr>
            <w:top w:val="none" w:sz="0" w:space="0" w:color="auto"/>
            <w:left w:val="none" w:sz="0" w:space="0" w:color="auto"/>
            <w:bottom w:val="none" w:sz="0" w:space="0" w:color="auto"/>
            <w:right w:val="none" w:sz="0" w:space="0" w:color="auto"/>
          </w:divBdr>
        </w:div>
      </w:divsChild>
    </w:div>
    <w:div w:id="296033553">
      <w:bodyDiv w:val="1"/>
      <w:marLeft w:val="0"/>
      <w:marRight w:val="0"/>
      <w:marTop w:val="0"/>
      <w:marBottom w:val="0"/>
      <w:divBdr>
        <w:top w:val="none" w:sz="0" w:space="0" w:color="auto"/>
        <w:left w:val="none" w:sz="0" w:space="0" w:color="auto"/>
        <w:bottom w:val="none" w:sz="0" w:space="0" w:color="auto"/>
        <w:right w:val="none" w:sz="0" w:space="0" w:color="auto"/>
      </w:divBdr>
    </w:div>
    <w:div w:id="549220654">
      <w:bodyDiv w:val="1"/>
      <w:marLeft w:val="0"/>
      <w:marRight w:val="0"/>
      <w:marTop w:val="0"/>
      <w:marBottom w:val="0"/>
      <w:divBdr>
        <w:top w:val="none" w:sz="0" w:space="0" w:color="auto"/>
        <w:left w:val="none" w:sz="0" w:space="0" w:color="auto"/>
        <w:bottom w:val="none" w:sz="0" w:space="0" w:color="auto"/>
        <w:right w:val="none" w:sz="0" w:space="0" w:color="auto"/>
      </w:divBdr>
    </w:div>
    <w:div w:id="761993149">
      <w:bodyDiv w:val="1"/>
      <w:marLeft w:val="0"/>
      <w:marRight w:val="0"/>
      <w:marTop w:val="0"/>
      <w:marBottom w:val="0"/>
      <w:divBdr>
        <w:top w:val="none" w:sz="0" w:space="0" w:color="auto"/>
        <w:left w:val="none" w:sz="0" w:space="0" w:color="auto"/>
        <w:bottom w:val="none" w:sz="0" w:space="0" w:color="auto"/>
        <w:right w:val="none" w:sz="0" w:space="0" w:color="auto"/>
      </w:divBdr>
    </w:div>
    <w:div w:id="937833737">
      <w:bodyDiv w:val="1"/>
      <w:marLeft w:val="0"/>
      <w:marRight w:val="0"/>
      <w:marTop w:val="0"/>
      <w:marBottom w:val="0"/>
      <w:divBdr>
        <w:top w:val="none" w:sz="0" w:space="0" w:color="auto"/>
        <w:left w:val="none" w:sz="0" w:space="0" w:color="auto"/>
        <w:bottom w:val="none" w:sz="0" w:space="0" w:color="auto"/>
        <w:right w:val="none" w:sz="0" w:space="0" w:color="auto"/>
      </w:divBdr>
    </w:div>
    <w:div w:id="1183326639">
      <w:bodyDiv w:val="1"/>
      <w:marLeft w:val="0"/>
      <w:marRight w:val="0"/>
      <w:marTop w:val="0"/>
      <w:marBottom w:val="0"/>
      <w:divBdr>
        <w:top w:val="none" w:sz="0" w:space="0" w:color="auto"/>
        <w:left w:val="none" w:sz="0" w:space="0" w:color="auto"/>
        <w:bottom w:val="none" w:sz="0" w:space="0" w:color="auto"/>
        <w:right w:val="none" w:sz="0" w:space="0" w:color="auto"/>
      </w:divBdr>
    </w:div>
    <w:div w:id="1223635047">
      <w:bodyDiv w:val="1"/>
      <w:marLeft w:val="0"/>
      <w:marRight w:val="0"/>
      <w:marTop w:val="0"/>
      <w:marBottom w:val="0"/>
      <w:divBdr>
        <w:top w:val="none" w:sz="0" w:space="0" w:color="auto"/>
        <w:left w:val="none" w:sz="0" w:space="0" w:color="auto"/>
        <w:bottom w:val="none" w:sz="0" w:space="0" w:color="auto"/>
        <w:right w:val="none" w:sz="0" w:space="0" w:color="auto"/>
      </w:divBdr>
    </w:div>
    <w:div w:id="1357846376">
      <w:bodyDiv w:val="1"/>
      <w:marLeft w:val="0"/>
      <w:marRight w:val="0"/>
      <w:marTop w:val="0"/>
      <w:marBottom w:val="0"/>
      <w:divBdr>
        <w:top w:val="none" w:sz="0" w:space="0" w:color="auto"/>
        <w:left w:val="none" w:sz="0" w:space="0" w:color="auto"/>
        <w:bottom w:val="none" w:sz="0" w:space="0" w:color="auto"/>
        <w:right w:val="none" w:sz="0" w:space="0" w:color="auto"/>
      </w:divBdr>
    </w:div>
    <w:div w:id="1362897936">
      <w:bodyDiv w:val="1"/>
      <w:marLeft w:val="0"/>
      <w:marRight w:val="0"/>
      <w:marTop w:val="0"/>
      <w:marBottom w:val="0"/>
      <w:divBdr>
        <w:top w:val="none" w:sz="0" w:space="0" w:color="auto"/>
        <w:left w:val="none" w:sz="0" w:space="0" w:color="auto"/>
        <w:bottom w:val="none" w:sz="0" w:space="0" w:color="auto"/>
        <w:right w:val="none" w:sz="0" w:space="0" w:color="auto"/>
      </w:divBdr>
    </w:div>
    <w:div w:id="1363358396">
      <w:bodyDiv w:val="1"/>
      <w:marLeft w:val="0"/>
      <w:marRight w:val="0"/>
      <w:marTop w:val="0"/>
      <w:marBottom w:val="0"/>
      <w:divBdr>
        <w:top w:val="none" w:sz="0" w:space="0" w:color="auto"/>
        <w:left w:val="none" w:sz="0" w:space="0" w:color="auto"/>
        <w:bottom w:val="none" w:sz="0" w:space="0" w:color="auto"/>
        <w:right w:val="none" w:sz="0" w:space="0" w:color="auto"/>
      </w:divBdr>
    </w:div>
    <w:div w:id="1419669961">
      <w:bodyDiv w:val="1"/>
      <w:marLeft w:val="0"/>
      <w:marRight w:val="0"/>
      <w:marTop w:val="0"/>
      <w:marBottom w:val="0"/>
      <w:divBdr>
        <w:top w:val="none" w:sz="0" w:space="0" w:color="auto"/>
        <w:left w:val="none" w:sz="0" w:space="0" w:color="auto"/>
        <w:bottom w:val="none" w:sz="0" w:space="0" w:color="auto"/>
        <w:right w:val="none" w:sz="0" w:space="0" w:color="auto"/>
      </w:divBdr>
    </w:div>
    <w:div w:id="1503206374">
      <w:bodyDiv w:val="1"/>
      <w:marLeft w:val="0"/>
      <w:marRight w:val="0"/>
      <w:marTop w:val="0"/>
      <w:marBottom w:val="0"/>
      <w:divBdr>
        <w:top w:val="none" w:sz="0" w:space="0" w:color="auto"/>
        <w:left w:val="none" w:sz="0" w:space="0" w:color="auto"/>
        <w:bottom w:val="none" w:sz="0" w:space="0" w:color="auto"/>
        <w:right w:val="none" w:sz="0" w:space="0" w:color="auto"/>
      </w:divBdr>
    </w:div>
    <w:div w:id="1566060828">
      <w:bodyDiv w:val="1"/>
      <w:marLeft w:val="0"/>
      <w:marRight w:val="0"/>
      <w:marTop w:val="0"/>
      <w:marBottom w:val="0"/>
      <w:divBdr>
        <w:top w:val="none" w:sz="0" w:space="0" w:color="auto"/>
        <w:left w:val="none" w:sz="0" w:space="0" w:color="auto"/>
        <w:bottom w:val="none" w:sz="0" w:space="0" w:color="auto"/>
        <w:right w:val="none" w:sz="0" w:space="0" w:color="auto"/>
      </w:divBdr>
      <w:divsChild>
        <w:div w:id="6714764">
          <w:marLeft w:val="0"/>
          <w:marRight w:val="0"/>
          <w:marTop w:val="0"/>
          <w:marBottom w:val="0"/>
          <w:divBdr>
            <w:top w:val="none" w:sz="0" w:space="0" w:color="auto"/>
            <w:left w:val="none" w:sz="0" w:space="0" w:color="auto"/>
            <w:bottom w:val="none" w:sz="0" w:space="0" w:color="auto"/>
            <w:right w:val="none" w:sz="0" w:space="0" w:color="auto"/>
          </w:divBdr>
        </w:div>
        <w:div w:id="567493201">
          <w:marLeft w:val="0"/>
          <w:marRight w:val="0"/>
          <w:marTop w:val="0"/>
          <w:marBottom w:val="0"/>
          <w:divBdr>
            <w:top w:val="none" w:sz="0" w:space="0" w:color="auto"/>
            <w:left w:val="none" w:sz="0" w:space="0" w:color="auto"/>
            <w:bottom w:val="none" w:sz="0" w:space="0" w:color="auto"/>
            <w:right w:val="none" w:sz="0" w:space="0" w:color="auto"/>
          </w:divBdr>
        </w:div>
        <w:div w:id="1005858982">
          <w:marLeft w:val="0"/>
          <w:marRight w:val="0"/>
          <w:marTop w:val="0"/>
          <w:marBottom w:val="0"/>
          <w:divBdr>
            <w:top w:val="none" w:sz="0" w:space="0" w:color="auto"/>
            <w:left w:val="none" w:sz="0" w:space="0" w:color="auto"/>
            <w:bottom w:val="none" w:sz="0" w:space="0" w:color="auto"/>
            <w:right w:val="none" w:sz="0" w:space="0" w:color="auto"/>
          </w:divBdr>
        </w:div>
        <w:div w:id="1552771542">
          <w:marLeft w:val="0"/>
          <w:marRight w:val="0"/>
          <w:marTop w:val="0"/>
          <w:marBottom w:val="0"/>
          <w:divBdr>
            <w:top w:val="none" w:sz="0" w:space="0" w:color="auto"/>
            <w:left w:val="none" w:sz="0" w:space="0" w:color="auto"/>
            <w:bottom w:val="none" w:sz="0" w:space="0" w:color="auto"/>
            <w:right w:val="none" w:sz="0" w:space="0" w:color="auto"/>
          </w:divBdr>
        </w:div>
        <w:div w:id="1411080369">
          <w:marLeft w:val="0"/>
          <w:marRight w:val="0"/>
          <w:marTop w:val="0"/>
          <w:marBottom w:val="0"/>
          <w:divBdr>
            <w:top w:val="none" w:sz="0" w:space="0" w:color="auto"/>
            <w:left w:val="none" w:sz="0" w:space="0" w:color="auto"/>
            <w:bottom w:val="none" w:sz="0" w:space="0" w:color="auto"/>
            <w:right w:val="none" w:sz="0" w:space="0" w:color="auto"/>
          </w:divBdr>
        </w:div>
        <w:div w:id="39863891">
          <w:marLeft w:val="0"/>
          <w:marRight w:val="0"/>
          <w:marTop w:val="0"/>
          <w:marBottom w:val="0"/>
          <w:divBdr>
            <w:top w:val="none" w:sz="0" w:space="0" w:color="auto"/>
            <w:left w:val="none" w:sz="0" w:space="0" w:color="auto"/>
            <w:bottom w:val="none" w:sz="0" w:space="0" w:color="auto"/>
            <w:right w:val="none" w:sz="0" w:space="0" w:color="auto"/>
          </w:divBdr>
        </w:div>
        <w:div w:id="2116560732">
          <w:marLeft w:val="0"/>
          <w:marRight w:val="0"/>
          <w:marTop w:val="0"/>
          <w:marBottom w:val="0"/>
          <w:divBdr>
            <w:top w:val="none" w:sz="0" w:space="0" w:color="auto"/>
            <w:left w:val="none" w:sz="0" w:space="0" w:color="auto"/>
            <w:bottom w:val="none" w:sz="0" w:space="0" w:color="auto"/>
            <w:right w:val="none" w:sz="0" w:space="0" w:color="auto"/>
          </w:divBdr>
        </w:div>
        <w:div w:id="282999224">
          <w:marLeft w:val="0"/>
          <w:marRight w:val="0"/>
          <w:marTop w:val="0"/>
          <w:marBottom w:val="0"/>
          <w:divBdr>
            <w:top w:val="none" w:sz="0" w:space="0" w:color="auto"/>
            <w:left w:val="none" w:sz="0" w:space="0" w:color="auto"/>
            <w:bottom w:val="none" w:sz="0" w:space="0" w:color="auto"/>
            <w:right w:val="none" w:sz="0" w:space="0" w:color="auto"/>
          </w:divBdr>
        </w:div>
        <w:div w:id="1647392440">
          <w:marLeft w:val="0"/>
          <w:marRight w:val="0"/>
          <w:marTop w:val="0"/>
          <w:marBottom w:val="0"/>
          <w:divBdr>
            <w:top w:val="none" w:sz="0" w:space="0" w:color="auto"/>
            <w:left w:val="none" w:sz="0" w:space="0" w:color="auto"/>
            <w:bottom w:val="none" w:sz="0" w:space="0" w:color="auto"/>
            <w:right w:val="none" w:sz="0" w:space="0" w:color="auto"/>
          </w:divBdr>
        </w:div>
        <w:div w:id="1375159603">
          <w:marLeft w:val="0"/>
          <w:marRight w:val="0"/>
          <w:marTop w:val="0"/>
          <w:marBottom w:val="0"/>
          <w:divBdr>
            <w:top w:val="none" w:sz="0" w:space="0" w:color="auto"/>
            <w:left w:val="none" w:sz="0" w:space="0" w:color="auto"/>
            <w:bottom w:val="none" w:sz="0" w:space="0" w:color="auto"/>
            <w:right w:val="none" w:sz="0" w:space="0" w:color="auto"/>
          </w:divBdr>
        </w:div>
      </w:divsChild>
    </w:div>
    <w:div w:id="1589388572">
      <w:bodyDiv w:val="1"/>
      <w:marLeft w:val="0"/>
      <w:marRight w:val="0"/>
      <w:marTop w:val="0"/>
      <w:marBottom w:val="0"/>
      <w:divBdr>
        <w:top w:val="none" w:sz="0" w:space="0" w:color="auto"/>
        <w:left w:val="none" w:sz="0" w:space="0" w:color="auto"/>
        <w:bottom w:val="none" w:sz="0" w:space="0" w:color="auto"/>
        <w:right w:val="none" w:sz="0" w:space="0" w:color="auto"/>
      </w:divBdr>
    </w:div>
    <w:div w:id="1667629458">
      <w:bodyDiv w:val="1"/>
      <w:marLeft w:val="0"/>
      <w:marRight w:val="0"/>
      <w:marTop w:val="0"/>
      <w:marBottom w:val="0"/>
      <w:divBdr>
        <w:top w:val="none" w:sz="0" w:space="0" w:color="auto"/>
        <w:left w:val="none" w:sz="0" w:space="0" w:color="auto"/>
        <w:bottom w:val="none" w:sz="0" w:space="0" w:color="auto"/>
        <w:right w:val="none" w:sz="0" w:space="0" w:color="auto"/>
      </w:divBdr>
      <w:divsChild>
        <w:div w:id="359165632">
          <w:marLeft w:val="0"/>
          <w:marRight w:val="0"/>
          <w:marTop w:val="0"/>
          <w:marBottom w:val="0"/>
          <w:divBdr>
            <w:top w:val="none" w:sz="0" w:space="0" w:color="auto"/>
            <w:left w:val="none" w:sz="0" w:space="0" w:color="auto"/>
            <w:bottom w:val="none" w:sz="0" w:space="0" w:color="auto"/>
            <w:right w:val="none" w:sz="0" w:space="0" w:color="auto"/>
          </w:divBdr>
          <w:divsChild>
            <w:div w:id="805046159">
              <w:marLeft w:val="0"/>
              <w:marRight w:val="0"/>
              <w:marTop w:val="0"/>
              <w:marBottom w:val="0"/>
              <w:divBdr>
                <w:top w:val="none" w:sz="0" w:space="0" w:color="auto"/>
                <w:left w:val="none" w:sz="0" w:space="0" w:color="auto"/>
                <w:bottom w:val="none" w:sz="0" w:space="0" w:color="auto"/>
                <w:right w:val="none" w:sz="0" w:space="0" w:color="auto"/>
              </w:divBdr>
            </w:div>
            <w:div w:id="1204908279">
              <w:marLeft w:val="0"/>
              <w:marRight w:val="0"/>
              <w:marTop w:val="0"/>
              <w:marBottom w:val="0"/>
              <w:divBdr>
                <w:top w:val="none" w:sz="0" w:space="0" w:color="auto"/>
                <w:left w:val="none" w:sz="0" w:space="0" w:color="auto"/>
                <w:bottom w:val="none" w:sz="0" w:space="0" w:color="auto"/>
                <w:right w:val="none" w:sz="0" w:space="0" w:color="auto"/>
              </w:divBdr>
            </w:div>
            <w:div w:id="153591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92872">
      <w:bodyDiv w:val="1"/>
      <w:marLeft w:val="0"/>
      <w:marRight w:val="0"/>
      <w:marTop w:val="0"/>
      <w:marBottom w:val="0"/>
      <w:divBdr>
        <w:top w:val="none" w:sz="0" w:space="0" w:color="auto"/>
        <w:left w:val="none" w:sz="0" w:space="0" w:color="auto"/>
        <w:bottom w:val="none" w:sz="0" w:space="0" w:color="auto"/>
        <w:right w:val="none" w:sz="0" w:space="0" w:color="auto"/>
      </w:divBdr>
    </w:div>
    <w:div w:id="1758862810">
      <w:bodyDiv w:val="1"/>
      <w:marLeft w:val="0"/>
      <w:marRight w:val="0"/>
      <w:marTop w:val="0"/>
      <w:marBottom w:val="0"/>
      <w:divBdr>
        <w:top w:val="none" w:sz="0" w:space="0" w:color="auto"/>
        <w:left w:val="none" w:sz="0" w:space="0" w:color="auto"/>
        <w:bottom w:val="none" w:sz="0" w:space="0" w:color="auto"/>
        <w:right w:val="none" w:sz="0" w:space="0" w:color="auto"/>
      </w:divBdr>
    </w:div>
    <w:div w:id="1764103363">
      <w:bodyDiv w:val="1"/>
      <w:marLeft w:val="0"/>
      <w:marRight w:val="0"/>
      <w:marTop w:val="0"/>
      <w:marBottom w:val="0"/>
      <w:divBdr>
        <w:top w:val="none" w:sz="0" w:space="0" w:color="auto"/>
        <w:left w:val="none" w:sz="0" w:space="0" w:color="auto"/>
        <w:bottom w:val="none" w:sz="0" w:space="0" w:color="auto"/>
        <w:right w:val="none" w:sz="0" w:space="0" w:color="auto"/>
      </w:divBdr>
    </w:div>
    <w:div w:id="1769040210">
      <w:bodyDiv w:val="1"/>
      <w:marLeft w:val="0"/>
      <w:marRight w:val="0"/>
      <w:marTop w:val="0"/>
      <w:marBottom w:val="0"/>
      <w:divBdr>
        <w:top w:val="none" w:sz="0" w:space="0" w:color="auto"/>
        <w:left w:val="none" w:sz="0" w:space="0" w:color="auto"/>
        <w:bottom w:val="none" w:sz="0" w:space="0" w:color="auto"/>
        <w:right w:val="none" w:sz="0" w:space="0" w:color="auto"/>
      </w:divBdr>
    </w:div>
    <w:div w:id="1773502359">
      <w:bodyDiv w:val="1"/>
      <w:marLeft w:val="0"/>
      <w:marRight w:val="0"/>
      <w:marTop w:val="0"/>
      <w:marBottom w:val="0"/>
      <w:divBdr>
        <w:top w:val="none" w:sz="0" w:space="0" w:color="auto"/>
        <w:left w:val="none" w:sz="0" w:space="0" w:color="auto"/>
        <w:bottom w:val="none" w:sz="0" w:space="0" w:color="auto"/>
        <w:right w:val="none" w:sz="0" w:space="0" w:color="auto"/>
      </w:divBdr>
    </w:div>
    <w:div w:id="1816485703">
      <w:bodyDiv w:val="1"/>
      <w:marLeft w:val="0"/>
      <w:marRight w:val="0"/>
      <w:marTop w:val="0"/>
      <w:marBottom w:val="0"/>
      <w:divBdr>
        <w:top w:val="none" w:sz="0" w:space="0" w:color="auto"/>
        <w:left w:val="none" w:sz="0" w:space="0" w:color="auto"/>
        <w:bottom w:val="none" w:sz="0" w:space="0" w:color="auto"/>
        <w:right w:val="none" w:sz="0" w:space="0" w:color="auto"/>
      </w:divBdr>
    </w:div>
    <w:div w:id="1823110210">
      <w:bodyDiv w:val="1"/>
      <w:marLeft w:val="0"/>
      <w:marRight w:val="0"/>
      <w:marTop w:val="0"/>
      <w:marBottom w:val="0"/>
      <w:divBdr>
        <w:top w:val="none" w:sz="0" w:space="0" w:color="auto"/>
        <w:left w:val="none" w:sz="0" w:space="0" w:color="auto"/>
        <w:bottom w:val="none" w:sz="0" w:space="0" w:color="auto"/>
        <w:right w:val="none" w:sz="0" w:space="0" w:color="auto"/>
      </w:divBdr>
    </w:div>
    <w:div w:id="1830054947">
      <w:bodyDiv w:val="1"/>
      <w:marLeft w:val="0"/>
      <w:marRight w:val="0"/>
      <w:marTop w:val="0"/>
      <w:marBottom w:val="0"/>
      <w:divBdr>
        <w:top w:val="none" w:sz="0" w:space="0" w:color="auto"/>
        <w:left w:val="none" w:sz="0" w:space="0" w:color="auto"/>
        <w:bottom w:val="none" w:sz="0" w:space="0" w:color="auto"/>
        <w:right w:val="none" w:sz="0" w:space="0" w:color="auto"/>
      </w:divBdr>
    </w:div>
    <w:div w:id="1937209263">
      <w:bodyDiv w:val="1"/>
      <w:marLeft w:val="0"/>
      <w:marRight w:val="0"/>
      <w:marTop w:val="0"/>
      <w:marBottom w:val="0"/>
      <w:divBdr>
        <w:top w:val="none" w:sz="0" w:space="0" w:color="auto"/>
        <w:left w:val="none" w:sz="0" w:space="0" w:color="auto"/>
        <w:bottom w:val="none" w:sz="0" w:space="0" w:color="auto"/>
        <w:right w:val="none" w:sz="0" w:space="0" w:color="auto"/>
      </w:divBdr>
    </w:div>
    <w:div w:id="1976988101">
      <w:bodyDiv w:val="1"/>
      <w:marLeft w:val="0"/>
      <w:marRight w:val="0"/>
      <w:marTop w:val="0"/>
      <w:marBottom w:val="0"/>
      <w:divBdr>
        <w:top w:val="none" w:sz="0" w:space="0" w:color="auto"/>
        <w:left w:val="none" w:sz="0" w:space="0" w:color="auto"/>
        <w:bottom w:val="none" w:sz="0" w:space="0" w:color="auto"/>
        <w:right w:val="none" w:sz="0" w:space="0" w:color="auto"/>
      </w:divBdr>
      <w:divsChild>
        <w:div w:id="1352413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255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galtheoryblog.com/2025/11/08/download-of-the-week-utopian-constitutionalism-by-dixon-landau/" TargetMode="External"/><Relationship Id="rId18" Type="http://schemas.openxmlformats.org/officeDocument/2006/relationships/hyperlink" Target="https://conlaw.jotwell.com/pragmatist-constitutionalism-in-comparative-perspective/" TargetMode="External"/><Relationship Id="rId26" Type="http://schemas.openxmlformats.org/officeDocument/2006/relationships/hyperlink" Target="https://papers.ssrn.com/sol3/papers.cfm?abstract_id=3817724" TargetMode="External"/><Relationship Id="rId3" Type="http://schemas.openxmlformats.org/officeDocument/2006/relationships/customXml" Target="../customXml/item3.xml"/><Relationship Id="rId21" Type="http://schemas.openxmlformats.org/officeDocument/2006/relationships/hyperlink" Target="https://www.latimes.com/opinion/story/2019-12-15/impeachment-democracy-presidents-donald-trump" TargetMode="External"/><Relationship Id="rId7" Type="http://schemas.openxmlformats.org/officeDocument/2006/relationships/settings" Target="settings.xml"/><Relationship Id="rId12" Type="http://schemas.openxmlformats.org/officeDocument/2006/relationships/hyperlink" Target="https://balkin.blogspot.com/2021/09/the-importance-of-abusive.html"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http://www.harvardilj.org/2012/04/online_53_tushnet/" TargetMode="External"/><Relationship Id="rId20" Type="http://schemas.openxmlformats.org/officeDocument/2006/relationships/hyperlink" Target="https://judiciary.house.gov/uploadedfiles/house_trial_brief_final.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alkin.blogspot.com/2021/09/the-importance-of-abusive.html" TargetMode="External"/><Relationship Id="rId24"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nytimes.com/2021/01/07/opinion/trump-25th-amendment-impeachment.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903984-6d45-4c37-8706-52e7b873e8ce">
      <Terms xmlns="http://schemas.microsoft.com/office/infopath/2007/PartnerControls"/>
    </lcf76f155ced4ddcb4097134ff3c332f>
    <TaxCatchAll xmlns="37fa54f9-29c2-4a61-aec0-645fb92e03e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0E92D77A7216649BC636D4ACD7E177F" ma:contentTypeVersion="19" ma:contentTypeDescription="Create a new document." ma:contentTypeScope="" ma:versionID="30a6dc2bc135cb59a19ee7597345aa71">
  <xsd:schema xmlns:xsd="http://www.w3.org/2001/XMLSchema" xmlns:xs="http://www.w3.org/2001/XMLSchema" xmlns:p="http://schemas.microsoft.com/office/2006/metadata/properties" xmlns:ns2="be903984-6d45-4c37-8706-52e7b873e8ce" xmlns:ns3="37fa54f9-29c2-4a61-aec0-645fb92e03ec" targetNamespace="http://schemas.microsoft.com/office/2006/metadata/properties" ma:root="true" ma:fieldsID="fa8eb5b6311939cbbba561f653bdc46c" ns2:_="" ns3:_="">
    <xsd:import namespace="be903984-6d45-4c37-8706-52e7b873e8ce"/>
    <xsd:import namespace="37fa54f9-29c2-4a61-aec0-645fb92e03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03984-6d45-4c37-8706-52e7b873e8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3b83bf-5a34-45d0-bf74-ccf9241540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fa54f9-29c2-4a61-aec0-645fb92e03e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1bb4489-44e9-48d1-b4b4-f641aa82e938}" ma:internalName="TaxCatchAll" ma:showField="CatchAllData" ma:web="37fa54f9-29c2-4a61-aec0-645fb92e03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A7A9FC-A4BF-4A13-B2AD-B429B319015F}">
  <ds:schemaRefs>
    <ds:schemaRef ds:uri="http://schemas.openxmlformats.org/officeDocument/2006/bibliography"/>
  </ds:schemaRefs>
</ds:datastoreItem>
</file>

<file path=customXml/itemProps2.xml><?xml version="1.0" encoding="utf-8"?>
<ds:datastoreItem xmlns:ds="http://schemas.openxmlformats.org/officeDocument/2006/customXml" ds:itemID="{28613878-1490-4398-B41D-056217689484}">
  <ds:schemaRefs>
    <ds:schemaRef ds:uri="http://schemas.microsoft.com/sharepoint/v3/contenttype/forms"/>
  </ds:schemaRefs>
</ds:datastoreItem>
</file>

<file path=customXml/itemProps3.xml><?xml version="1.0" encoding="utf-8"?>
<ds:datastoreItem xmlns:ds="http://schemas.openxmlformats.org/officeDocument/2006/customXml" ds:itemID="{EBE87E2F-4F30-43B7-9624-8B1EF26B36FC}">
  <ds:schemaRefs>
    <ds:schemaRef ds:uri="http://schemas.microsoft.com/office/2006/metadata/properties"/>
    <ds:schemaRef ds:uri="http://schemas.microsoft.com/office/infopath/2007/PartnerControls"/>
    <ds:schemaRef ds:uri="be903984-6d45-4c37-8706-52e7b873e8ce"/>
    <ds:schemaRef ds:uri="37fa54f9-29c2-4a61-aec0-645fb92e03ec"/>
  </ds:schemaRefs>
</ds:datastoreItem>
</file>

<file path=customXml/itemProps4.xml><?xml version="1.0" encoding="utf-8"?>
<ds:datastoreItem xmlns:ds="http://schemas.openxmlformats.org/officeDocument/2006/customXml" ds:itemID="{77D50301-3149-484E-B377-11428D77DC3C}"/>
</file>

<file path=docProps/app.xml><?xml version="1.0" encoding="utf-8"?>
<Properties xmlns="http://schemas.openxmlformats.org/officeDocument/2006/extended-properties" xmlns:vt="http://schemas.openxmlformats.org/officeDocument/2006/docPropsVTypes">
  <Template>Normal.dotm</Template>
  <TotalTime>14</TotalTime>
  <Pages>29</Pages>
  <Words>8958</Words>
  <Characters>58003</Characters>
  <Application>Microsoft Office Word</Application>
  <DocSecurity>0</DocSecurity>
  <Lines>1310</Lines>
  <Paragraphs>408</Paragraphs>
  <ScaleCrop>false</ScaleCrop>
  <HeadingPairs>
    <vt:vector size="2" baseType="variant">
      <vt:variant>
        <vt:lpstr>Title</vt:lpstr>
      </vt:variant>
      <vt:variant>
        <vt:i4>1</vt:i4>
      </vt:variant>
    </vt:vector>
  </HeadingPairs>
  <TitlesOfParts>
    <vt:vector size="1" baseType="lpstr">
      <vt:lpstr>David E</vt:lpstr>
    </vt:vector>
  </TitlesOfParts>
  <Company>Harvard Law School</Company>
  <LinksUpToDate>false</LinksUpToDate>
  <CharactersWithSpaces>66761</CharactersWithSpaces>
  <SharedDoc>false</SharedDoc>
  <HLinks>
    <vt:vector size="18" baseType="variant">
      <vt:variant>
        <vt:i4>1114194</vt:i4>
      </vt:variant>
      <vt:variant>
        <vt:i4>6</vt:i4>
      </vt:variant>
      <vt:variant>
        <vt:i4>0</vt:i4>
      </vt:variant>
      <vt:variant>
        <vt:i4>5</vt:i4>
      </vt:variant>
      <vt:variant>
        <vt:lpwstr>http://www.supremecourt.gov/opinions/11pdf/10-699.pdf</vt:lpwstr>
      </vt:variant>
      <vt:variant>
        <vt:lpwstr/>
      </vt:variant>
      <vt:variant>
        <vt:i4>4194317</vt:i4>
      </vt:variant>
      <vt:variant>
        <vt:i4>3</vt:i4>
      </vt:variant>
      <vt:variant>
        <vt:i4>0</vt:i4>
      </vt:variant>
      <vt:variant>
        <vt:i4>5</vt:i4>
      </vt:variant>
      <vt:variant>
        <vt:lpwstr>http://opiniojuris.org/2012/03/19/hilj-landau-responds-to-tushnet-2/</vt:lpwstr>
      </vt:variant>
      <vt:variant>
        <vt:lpwstr/>
      </vt:variant>
      <vt:variant>
        <vt:i4>6881338</vt:i4>
      </vt:variant>
      <vt:variant>
        <vt:i4>0</vt:i4>
      </vt:variant>
      <vt:variant>
        <vt:i4>0</vt:i4>
      </vt:variant>
      <vt:variant>
        <vt:i4>5</vt:i4>
      </vt:variant>
      <vt:variant>
        <vt:lpwstr>http://www.harvardilj.org/2012/04/online_53_tushnet/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David E</dc:title>
  <dc:creator>Landau, David</dc:creator>
  <cp:lastModifiedBy>Jake Linford</cp:lastModifiedBy>
  <cp:revision>9</cp:revision>
  <cp:lastPrinted>2026-04-03T13:34:00Z</cp:lastPrinted>
  <dcterms:created xsi:type="dcterms:W3CDTF">2026-02-06T21:43:00Z</dcterms:created>
  <dcterms:modified xsi:type="dcterms:W3CDTF">2026-04-10T19:39:00Z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0x010100C0E92D77A7216649BC636D4ACD7E177F</vt:lpwstr>
  </property>
  <property fmtid="{D5CDD505-2E9C-101B-9397-08002B2CF9AE}" pid="3" name="MediaServiceImageTags">
    <vt:lpwstr/>
  </property>
</Properties>
</file>